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47"/>
        <w:gridCol w:w="1275"/>
        <w:gridCol w:w="64"/>
        <w:gridCol w:w="1133"/>
        <w:gridCol w:w="1355"/>
        <w:gridCol w:w="1843"/>
      </w:tblGrid>
      <w:tr w:rsidR="001135AB" w:rsidRPr="00746793" w14:paraId="53D9B961" w14:textId="77777777" w:rsidTr="006A33B2">
        <w:tc>
          <w:tcPr>
            <w:tcW w:w="1135" w:type="dxa"/>
            <w:tcBorders>
              <w:top w:val="single" w:sz="12" w:space="0" w:color="auto"/>
              <w:left w:val="single" w:sz="12" w:space="0" w:color="auto"/>
              <w:bottom w:val="nil"/>
            </w:tcBorders>
          </w:tcPr>
          <w:p w14:paraId="6AE6C2A9" w14:textId="77777777" w:rsidR="001135AB" w:rsidRPr="00746793" w:rsidRDefault="001135AB" w:rsidP="006A33B2">
            <w:pPr>
              <w:pStyle w:val="Label"/>
              <w:spacing w:before="40"/>
            </w:pPr>
            <w:r w:rsidRPr="00746793">
              <w:t>ZHOTOVITEL:</w:t>
            </w:r>
          </w:p>
        </w:tc>
        <w:tc>
          <w:tcPr>
            <w:tcW w:w="3686" w:type="dxa"/>
            <w:gridSpan w:val="3"/>
            <w:tcBorders>
              <w:top w:val="single" w:sz="12" w:space="0" w:color="auto"/>
              <w:bottom w:val="nil"/>
              <w:right w:val="single" w:sz="4" w:space="0" w:color="auto"/>
            </w:tcBorders>
          </w:tcPr>
          <w:p w14:paraId="31C6C881" w14:textId="3BDA8B2D" w:rsidR="001135AB" w:rsidRPr="00746793" w:rsidRDefault="00D765D6" w:rsidP="006A33B2">
            <w:pPr>
              <w:spacing w:before="40" w:after="40"/>
              <w:rPr>
                <w:color w:val="000000"/>
                <w:szCs w:val="20"/>
              </w:rPr>
            </w:pPr>
            <w:r>
              <w:rPr>
                <w:color w:val="000000"/>
                <w:szCs w:val="20"/>
              </w:rPr>
              <w:t>AFRY CZ</w:t>
            </w:r>
            <w:r w:rsidR="004135DA">
              <w:rPr>
                <w:color w:val="000000"/>
                <w:szCs w:val="20"/>
              </w:rPr>
              <w:t xml:space="preserve"> s.r.o.</w:t>
            </w:r>
          </w:p>
        </w:tc>
        <w:tc>
          <w:tcPr>
            <w:tcW w:w="1133" w:type="dxa"/>
            <w:tcBorders>
              <w:top w:val="single" w:sz="12" w:space="0" w:color="auto"/>
              <w:left w:val="single" w:sz="4" w:space="0" w:color="auto"/>
              <w:bottom w:val="nil"/>
              <w:right w:val="nil"/>
            </w:tcBorders>
          </w:tcPr>
          <w:p w14:paraId="3206C120" w14:textId="77777777" w:rsidR="001135AB" w:rsidRPr="00746793" w:rsidRDefault="001135AB" w:rsidP="006A33B2">
            <w:pPr>
              <w:pStyle w:val="Label"/>
              <w:spacing w:before="40"/>
            </w:pPr>
            <w:r w:rsidRPr="00746793">
              <w:t>OBJEDNATEL:</w:t>
            </w:r>
          </w:p>
        </w:tc>
        <w:tc>
          <w:tcPr>
            <w:tcW w:w="3198" w:type="dxa"/>
            <w:gridSpan w:val="2"/>
            <w:vMerge w:val="restart"/>
            <w:tcBorders>
              <w:top w:val="single" w:sz="12" w:space="0" w:color="auto"/>
              <w:left w:val="nil"/>
              <w:bottom w:val="nil"/>
              <w:right w:val="single" w:sz="12" w:space="0" w:color="auto"/>
            </w:tcBorders>
          </w:tcPr>
          <w:p w14:paraId="56B73925" w14:textId="148A6E79" w:rsidR="008A19FE" w:rsidRPr="00991845" w:rsidRDefault="008A19FE" w:rsidP="008A19FE">
            <w:pPr>
              <w:rPr>
                <w:color w:val="000000"/>
              </w:rPr>
            </w:pPr>
            <w:r>
              <w:rPr>
                <w:color w:val="000000"/>
              </w:rPr>
              <w:t>ŠKO-ENERGO, s.r.o</w:t>
            </w:r>
            <w:r w:rsidR="00B93DEC">
              <w:rPr>
                <w:color w:val="000000"/>
              </w:rPr>
              <w:t>.</w:t>
            </w:r>
          </w:p>
          <w:p w14:paraId="4E181EB3" w14:textId="77777777" w:rsidR="008A19FE" w:rsidRPr="00991845" w:rsidRDefault="008A19FE" w:rsidP="008A19FE">
            <w:pPr>
              <w:rPr>
                <w:color w:val="000000"/>
                <w:sz w:val="16"/>
                <w:szCs w:val="16"/>
              </w:rPr>
            </w:pPr>
            <w:r>
              <w:rPr>
                <w:color w:val="000000"/>
                <w:sz w:val="16"/>
                <w:szCs w:val="16"/>
              </w:rPr>
              <w:t>Tř. Václav Klementa 869,</w:t>
            </w:r>
          </w:p>
          <w:p w14:paraId="588DD2B8" w14:textId="0E5EA634" w:rsidR="001135AB" w:rsidRPr="00746793" w:rsidRDefault="008A19FE" w:rsidP="008A19FE">
            <w:pPr>
              <w:spacing w:before="40" w:after="40"/>
              <w:rPr>
                <w:color w:val="000000"/>
              </w:rPr>
            </w:pPr>
            <w:r>
              <w:rPr>
                <w:color w:val="000000"/>
                <w:sz w:val="16"/>
                <w:szCs w:val="16"/>
              </w:rPr>
              <w:t>293 60 Mladá Boleslav</w:t>
            </w:r>
          </w:p>
        </w:tc>
      </w:tr>
      <w:tr w:rsidR="001135AB" w:rsidRPr="00746793" w14:paraId="56E07BFE" w14:textId="77777777" w:rsidTr="006A33B2">
        <w:trPr>
          <w:trHeight w:val="774"/>
        </w:trPr>
        <w:tc>
          <w:tcPr>
            <w:tcW w:w="1135" w:type="dxa"/>
            <w:tcBorders>
              <w:top w:val="nil"/>
              <w:left w:val="single" w:sz="12" w:space="0" w:color="auto"/>
            </w:tcBorders>
          </w:tcPr>
          <w:p w14:paraId="62A9A497" w14:textId="7286428E" w:rsidR="001135AB" w:rsidRPr="00746793" w:rsidRDefault="008A19FE" w:rsidP="006A33B2">
            <w:pPr>
              <w:pStyle w:val="Label"/>
              <w:spacing w:before="40"/>
            </w:pPr>
            <w:r>
              <w:rPr>
                <w:noProof/>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211C1358" w14:textId="77777777" w:rsidR="001135AB" w:rsidRPr="00746793" w:rsidRDefault="001135AB" w:rsidP="006A33B2">
            <w:pPr>
              <w:spacing w:before="40" w:after="40"/>
              <w:rPr>
                <w:color w:val="000000"/>
                <w:sz w:val="16"/>
                <w:szCs w:val="16"/>
              </w:rPr>
            </w:pPr>
            <w:r w:rsidRPr="00746793">
              <w:rPr>
                <w:color w:val="000000"/>
                <w:sz w:val="16"/>
                <w:szCs w:val="16"/>
              </w:rPr>
              <w:t>Magistrů 1275/13</w:t>
            </w:r>
          </w:p>
          <w:p w14:paraId="4D1ECC51" w14:textId="77777777" w:rsidR="001135AB" w:rsidRPr="00746793" w:rsidRDefault="001135AB" w:rsidP="006A33B2">
            <w:pPr>
              <w:spacing w:before="40" w:after="40"/>
              <w:rPr>
                <w:color w:val="000000"/>
                <w:sz w:val="16"/>
                <w:szCs w:val="16"/>
              </w:rPr>
            </w:pPr>
            <w:r w:rsidRPr="00746793">
              <w:rPr>
                <w:color w:val="000000"/>
                <w:sz w:val="16"/>
                <w:szCs w:val="16"/>
              </w:rPr>
              <w:t>140 00 Praha 4</w:t>
            </w:r>
          </w:p>
          <w:p w14:paraId="319125DB" w14:textId="77777777" w:rsidR="001135AB" w:rsidRPr="00746793" w:rsidRDefault="001135AB" w:rsidP="006A33B2">
            <w:pPr>
              <w:spacing w:before="40" w:after="40"/>
              <w:rPr>
                <w:color w:val="000000"/>
                <w:szCs w:val="20"/>
              </w:rPr>
            </w:pPr>
            <w:r w:rsidRPr="00746793">
              <w:rPr>
                <w:color w:val="000000"/>
                <w:sz w:val="16"/>
                <w:szCs w:val="16"/>
              </w:rPr>
              <w:t>www.afconsult.com</w:t>
            </w:r>
          </w:p>
        </w:tc>
        <w:tc>
          <w:tcPr>
            <w:tcW w:w="1133" w:type="dxa"/>
            <w:tcBorders>
              <w:top w:val="nil"/>
              <w:left w:val="single" w:sz="4" w:space="0" w:color="auto"/>
              <w:bottom w:val="single" w:sz="4" w:space="0" w:color="auto"/>
              <w:right w:val="nil"/>
            </w:tcBorders>
          </w:tcPr>
          <w:p w14:paraId="286601A6" w14:textId="77777777" w:rsidR="001135AB" w:rsidRPr="00746793" w:rsidRDefault="001135AB" w:rsidP="006A33B2">
            <w:pPr>
              <w:pStyle w:val="Label"/>
              <w:spacing w:before="40"/>
            </w:pPr>
          </w:p>
        </w:tc>
        <w:tc>
          <w:tcPr>
            <w:tcW w:w="3198" w:type="dxa"/>
            <w:gridSpan w:val="2"/>
            <w:vMerge/>
            <w:tcBorders>
              <w:top w:val="nil"/>
              <w:left w:val="nil"/>
              <w:bottom w:val="single" w:sz="4" w:space="0" w:color="auto"/>
              <w:right w:val="single" w:sz="12" w:space="0" w:color="auto"/>
            </w:tcBorders>
          </w:tcPr>
          <w:p w14:paraId="6C5A14E5" w14:textId="77777777" w:rsidR="001135AB" w:rsidRPr="00746793" w:rsidRDefault="001135AB" w:rsidP="006A33B2">
            <w:pPr>
              <w:pStyle w:val="Label"/>
              <w:spacing w:before="40"/>
              <w:rPr>
                <w:sz w:val="22"/>
                <w:szCs w:val="22"/>
              </w:rPr>
            </w:pPr>
          </w:p>
        </w:tc>
      </w:tr>
      <w:tr w:rsidR="001135AB" w:rsidRPr="00746793" w14:paraId="7D77D9FB" w14:textId="77777777" w:rsidTr="006A33B2">
        <w:tc>
          <w:tcPr>
            <w:tcW w:w="1135" w:type="dxa"/>
            <w:tcBorders>
              <w:left w:val="single" w:sz="12" w:space="0" w:color="auto"/>
            </w:tcBorders>
          </w:tcPr>
          <w:p w14:paraId="7D01A134" w14:textId="77777777" w:rsidR="001135AB" w:rsidRPr="00746793" w:rsidRDefault="001135AB" w:rsidP="006A33B2">
            <w:pPr>
              <w:pStyle w:val="Label"/>
              <w:spacing w:before="40"/>
            </w:pPr>
            <w:r w:rsidRPr="00746793">
              <w:t xml:space="preserve">NÁZEV PROJEKTU: </w:t>
            </w:r>
          </w:p>
        </w:tc>
        <w:tc>
          <w:tcPr>
            <w:tcW w:w="8017" w:type="dxa"/>
            <w:gridSpan w:val="6"/>
            <w:tcBorders>
              <w:right w:val="single" w:sz="12" w:space="0" w:color="auto"/>
            </w:tcBorders>
          </w:tcPr>
          <w:p w14:paraId="4292313D" w14:textId="3D1E185C" w:rsidR="001135AB" w:rsidRPr="00746793" w:rsidRDefault="008A19FE" w:rsidP="008A19FE">
            <w:pPr>
              <w:spacing w:before="40" w:after="40"/>
              <w:jc w:val="center"/>
              <w:rPr>
                <w:szCs w:val="20"/>
              </w:rPr>
            </w:pPr>
            <w:bookmarkStart w:id="0" w:name="_Hlk96431269"/>
            <w:r w:rsidRPr="009D1AD7">
              <w:rPr>
                <w:bCs/>
                <w:sz w:val="24"/>
                <w:szCs w:val="24"/>
              </w:rPr>
              <w:t xml:space="preserve">Modernizace </w:t>
            </w:r>
            <w:r w:rsidR="00F627A1">
              <w:rPr>
                <w:bCs/>
                <w:sz w:val="24"/>
                <w:szCs w:val="24"/>
              </w:rPr>
              <w:t>t</w:t>
            </w:r>
            <w:r w:rsidRPr="009D1AD7">
              <w:rPr>
                <w:bCs/>
                <w:sz w:val="24"/>
                <w:szCs w:val="24"/>
              </w:rPr>
              <w:t>eplárny Mladá Boleslav</w:t>
            </w:r>
            <w:bookmarkEnd w:id="0"/>
          </w:p>
        </w:tc>
      </w:tr>
      <w:tr w:rsidR="001135AB" w:rsidRPr="00746793" w14:paraId="7D1A3396" w14:textId="77777777" w:rsidTr="006A33B2">
        <w:tc>
          <w:tcPr>
            <w:tcW w:w="1135" w:type="dxa"/>
            <w:tcBorders>
              <w:left w:val="single" w:sz="12" w:space="0" w:color="auto"/>
            </w:tcBorders>
          </w:tcPr>
          <w:p w14:paraId="79F276CE" w14:textId="77777777" w:rsidR="001135AB" w:rsidRPr="00746793" w:rsidRDefault="001135AB" w:rsidP="006A33B2">
            <w:pPr>
              <w:pStyle w:val="Label"/>
              <w:spacing w:before="40"/>
            </w:pPr>
            <w:r w:rsidRPr="00746793">
              <w:t xml:space="preserve">ČÁST/NÁZEV DOKUMENTU: </w:t>
            </w:r>
          </w:p>
        </w:tc>
        <w:tc>
          <w:tcPr>
            <w:tcW w:w="8017" w:type="dxa"/>
            <w:gridSpan w:val="6"/>
            <w:tcBorders>
              <w:right w:val="single" w:sz="12" w:space="0" w:color="auto"/>
            </w:tcBorders>
          </w:tcPr>
          <w:p w14:paraId="65C4AA28" w14:textId="1E692336" w:rsidR="001135AB" w:rsidRPr="00746793" w:rsidRDefault="001135AB" w:rsidP="006A33B2">
            <w:pPr>
              <w:spacing w:before="40" w:after="40"/>
              <w:jc w:val="center"/>
              <w:rPr>
                <w:sz w:val="24"/>
                <w:szCs w:val="24"/>
              </w:rPr>
            </w:pPr>
            <w:r w:rsidRPr="00746793">
              <w:rPr>
                <w:sz w:val="24"/>
                <w:szCs w:val="24"/>
              </w:rPr>
              <w:t>D1.</w:t>
            </w:r>
            <w:r w:rsidR="0083223F">
              <w:rPr>
                <w:sz w:val="24"/>
                <w:szCs w:val="24"/>
              </w:rPr>
              <w:t>1. Architektonicko-stavební řešení</w:t>
            </w:r>
          </w:p>
          <w:p w14:paraId="4BEDA74B" w14:textId="6B6FEE4B" w:rsidR="006F5FC2" w:rsidRDefault="0055105C" w:rsidP="006A33B2">
            <w:pPr>
              <w:spacing w:before="40" w:after="40"/>
              <w:jc w:val="center"/>
              <w:rPr>
                <w:b/>
                <w:bCs/>
                <w:sz w:val="24"/>
                <w:szCs w:val="24"/>
              </w:rPr>
            </w:pPr>
            <w:r>
              <w:rPr>
                <w:b/>
                <w:bCs/>
                <w:sz w:val="24"/>
                <w:szCs w:val="24"/>
              </w:rPr>
              <w:t>SO 101 - Příjem a úprava DŠ</w:t>
            </w:r>
          </w:p>
          <w:p w14:paraId="405D8B93" w14:textId="16D22B28" w:rsidR="0055105C" w:rsidRPr="0055105C" w:rsidRDefault="0055105C" w:rsidP="0055105C">
            <w:pPr>
              <w:jc w:val="center"/>
              <w:rPr>
                <w:b/>
                <w:bCs/>
                <w:szCs w:val="20"/>
              </w:rPr>
            </w:pPr>
            <w:r>
              <w:rPr>
                <w:b/>
                <w:bCs/>
                <w:sz w:val="24"/>
                <w:szCs w:val="24"/>
              </w:rPr>
              <w:t>SO 106 - Elektrorozvodna DŠ</w:t>
            </w:r>
          </w:p>
          <w:p w14:paraId="2C05FF27" w14:textId="77777777" w:rsidR="001135AB" w:rsidRPr="00746793" w:rsidRDefault="001135AB" w:rsidP="006A33B2">
            <w:pPr>
              <w:spacing w:before="40" w:after="40"/>
              <w:jc w:val="center"/>
              <w:rPr>
                <w:sz w:val="24"/>
                <w:szCs w:val="24"/>
              </w:rPr>
            </w:pPr>
            <w:r w:rsidRPr="00746793">
              <w:rPr>
                <w:sz w:val="24"/>
                <w:szCs w:val="24"/>
              </w:rPr>
              <w:t>TECHNICKÁ ZPRÁVA</w:t>
            </w:r>
          </w:p>
        </w:tc>
      </w:tr>
      <w:tr w:rsidR="001135AB" w:rsidRPr="00746793" w14:paraId="43CCBA48" w14:textId="77777777" w:rsidTr="006A33B2">
        <w:tc>
          <w:tcPr>
            <w:tcW w:w="1135" w:type="dxa"/>
            <w:tcBorders>
              <w:left w:val="single" w:sz="12" w:space="0" w:color="auto"/>
            </w:tcBorders>
          </w:tcPr>
          <w:p w14:paraId="7139F913" w14:textId="77777777" w:rsidR="001135AB" w:rsidRPr="00746793" w:rsidRDefault="001135AB" w:rsidP="006A33B2">
            <w:pPr>
              <w:pStyle w:val="Label"/>
              <w:spacing w:before="40"/>
            </w:pPr>
            <w:r w:rsidRPr="00746793">
              <w:t>STUPEŇ:</w:t>
            </w:r>
          </w:p>
        </w:tc>
        <w:tc>
          <w:tcPr>
            <w:tcW w:w="8017" w:type="dxa"/>
            <w:gridSpan w:val="6"/>
            <w:tcBorders>
              <w:right w:val="single" w:sz="12" w:space="0" w:color="auto"/>
            </w:tcBorders>
          </w:tcPr>
          <w:p w14:paraId="58154A35" w14:textId="5EAFFFB9" w:rsidR="001135AB" w:rsidRPr="00746793" w:rsidRDefault="00B4290A" w:rsidP="00A52136">
            <w:pPr>
              <w:spacing w:before="40" w:after="40"/>
              <w:jc w:val="center"/>
            </w:pPr>
            <w:r w:rsidRPr="00746793">
              <w:t>Dokumentace pro</w:t>
            </w:r>
            <w:r>
              <w:t xml:space="preserve"> vydání </w:t>
            </w:r>
            <w:r w:rsidR="006B1683">
              <w:t>stavebního povolení</w:t>
            </w:r>
            <w:r>
              <w:t xml:space="preserve"> </w:t>
            </w:r>
            <w:r w:rsidRPr="00746793">
              <w:t xml:space="preserve"> </w:t>
            </w:r>
          </w:p>
        </w:tc>
      </w:tr>
      <w:tr w:rsidR="001135AB" w:rsidRPr="00746793" w14:paraId="1FA680C2" w14:textId="77777777" w:rsidTr="006A33B2">
        <w:trPr>
          <w:trHeight w:val="463"/>
        </w:trPr>
        <w:tc>
          <w:tcPr>
            <w:tcW w:w="1135" w:type="dxa"/>
            <w:tcBorders>
              <w:left w:val="single" w:sz="12" w:space="0" w:color="auto"/>
            </w:tcBorders>
          </w:tcPr>
          <w:p w14:paraId="20132CA2" w14:textId="77777777" w:rsidR="001135AB" w:rsidRPr="00746793" w:rsidRDefault="001135AB" w:rsidP="006A33B2">
            <w:pPr>
              <w:pStyle w:val="Label"/>
              <w:spacing w:before="40"/>
            </w:pPr>
            <w:r w:rsidRPr="00746793">
              <w:t xml:space="preserve">PROFESE/ PŘÍLOHA: </w:t>
            </w:r>
          </w:p>
        </w:tc>
        <w:tc>
          <w:tcPr>
            <w:tcW w:w="8017" w:type="dxa"/>
            <w:gridSpan w:val="6"/>
            <w:tcBorders>
              <w:right w:val="single" w:sz="12" w:space="0" w:color="auto"/>
            </w:tcBorders>
          </w:tcPr>
          <w:p w14:paraId="1AA3F97A" w14:textId="77777777" w:rsidR="001135AB" w:rsidRPr="00746793" w:rsidRDefault="001135AB" w:rsidP="006A33B2">
            <w:pPr>
              <w:pStyle w:val="Label"/>
              <w:spacing w:before="40" w:after="40"/>
              <w:rPr>
                <w:sz w:val="20"/>
                <w:szCs w:val="20"/>
              </w:rPr>
            </w:pPr>
            <w:r w:rsidRPr="00DE3D22">
              <w:rPr>
                <w:rFonts w:cs="Arial"/>
                <w:sz w:val="20"/>
                <w:szCs w:val="20"/>
              </w:rPr>
              <w:t xml:space="preserve">Stavební </w:t>
            </w:r>
          </w:p>
        </w:tc>
      </w:tr>
      <w:tr w:rsidR="001135AB" w:rsidRPr="00746793" w14:paraId="7F4016F4" w14:textId="77777777" w:rsidTr="006A33B2">
        <w:tc>
          <w:tcPr>
            <w:tcW w:w="1135" w:type="dxa"/>
            <w:tcBorders>
              <w:left w:val="single" w:sz="12" w:space="0" w:color="auto"/>
            </w:tcBorders>
          </w:tcPr>
          <w:p w14:paraId="51A6583C" w14:textId="77777777" w:rsidR="001135AB" w:rsidRPr="00746793" w:rsidRDefault="001135AB" w:rsidP="006A33B2">
            <w:pPr>
              <w:pStyle w:val="Label"/>
              <w:spacing w:before="40"/>
              <w:rPr>
                <w:color w:val="000000"/>
              </w:rPr>
            </w:pPr>
            <w:r w:rsidRPr="00746793">
              <w:t>DATUM:</w:t>
            </w:r>
          </w:p>
        </w:tc>
        <w:tc>
          <w:tcPr>
            <w:tcW w:w="2347" w:type="dxa"/>
            <w:tcBorders>
              <w:right w:val="single" w:sz="4" w:space="0" w:color="auto"/>
            </w:tcBorders>
          </w:tcPr>
          <w:p w14:paraId="7593D3C1" w14:textId="3FC764AD" w:rsidR="001135AB" w:rsidRPr="00746793" w:rsidRDefault="006B1683" w:rsidP="00872CC2">
            <w:pPr>
              <w:spacing w:before="40" w:after="40"/>
              <w:rPr>
                <w:color w:val="000000"/>
                <w:szCs w:val="20"/>
              </w:rPr>
            </w:pPr>
            <w:r>
              <w:rPr>
                <w:szCs w:val="20"/>
              </w:rPr>
              <w:t>1</w:t>
            </w:r>
            <w:r w:rsidR="00C93C6D">
              <w:rPr>
                <w:szCs w:val="20"/>
              </w:rPr>
              <w:t>/</w:t>
            </w:r>
            <w:r w:rsidR="00254C9C">
              <w:rPr>
                <w:szCs w:val="20"/>
              </w:rPr>
              <w:t>2023</w:t>
            </w:r>
          </w:p>
        </w:tc>
        <w:tc>
          <w:tcPr>
            <w:tcW w:w="1275" w:type="dxa"/>
            <w:tcBorders>
              <w:top w:val="single" w:sz="4" w:space="0" w:color="auto"/>
              <w:left w:val="single" w:sz="4" w:space="0" w:color="auto"/>
              <w:right w:val="single" w:sz="4" w:space="0" w:color="auto"/>
            </w:tcBorders>
          </w:tcPr>
          <w:p w14:paraId="432F8AC6" w14:textId="77777777" w:rsidR="001135AB" w:rsidRPr="00746793" w:rsidRDefault="001135AB" w:rsidP="006A33B2">
            <w:pPr>
              <w:pStyle w:val="Label"/>
              <w:spacing w:before="40"/>
            </w:pPr>
            <w:r w:rsidRPr="00746793">
              <w:t xml:space="preserve">HLAVNÍ INŽENÝR PROJEKTU: </w:t>
            </w:r>
          </w:p>
        </w:tc>
        <w:tc>
          <w:tcPr>
            <w:tcW w:w="2552" w:type="dxa"/>
            <w:gridSpan w:val="3"/>
            <w:tcBorders>
              <w:top w:val="single" w:sz="4" w:space="0" w:color="auto"/>
              <w:left w:val="single" w:sz="4" w:space="0" w:color="auto"/>
              <w:right w:val="single" w:sz="4" w:space="0" w:color="auto"/>
            </w:tcBorders>
          </w:tcPr>
          <w:p w14:paraId="11EBAAEB" w14:textId="77777777" w:rsidR="001135AB" w:rsidRPr="00746793" w:rsidRDefault="001135AB" w:rsidP="006A33B2">
            <w:pPr>
              <w:spacing w:before="40" w:after="40"/>
              <w:rPr>
                <w:color w:val="000000"/>
                <w:sz w:val="22"/>
                <w:szCs w:val="22"/>
                <w:highlight w:val="yellow"/>
              </w:rPr>
            </w:pPr>
            <w:r w:rsidRPr="00746793">
              <w:t>Ing. Urbánek</w:t>
            </w:r>
          </w:p>
        </w:tc>
        <w:tc>
          <w:tcPr>
            <w:tcW w:w="1843" w:type="dxa"/>
            <w:tcBorders>
              <w:top w:val="single" w:sz="4" w:space="0" w:color="auto"/>
              <w:left w:val="single" w:sz="4" w:space="0" w:color="auto"/>
              <w:right w:val="single" w:sz="12" w:space="0" w:color="auto"/>
            </w:tcBorders>
          </w:tcPr>
          <w:p w14:paraId="1908BCCF" w14:textId="77777777" w:rsidR="001135AB" w:rsidRPr="00746793" w:rsidRDefault="001135AB" w:rsidP="006A33B2">
            <w:pPr>
              <w:pStyle w:val="Label"/>
              <w:spacing w:before="40"/>
            </w:pPr>
          </w:p>
        </w:tc>
      </w:tr>
      <w:tr w:rsidR="001135AB" w:rsidRPr="00746793" w14:paraId="20599538" w14:textId="77777777" w:rsidTr="006A33B2">
        <w:tc>
          <w:tcPr>
            <w:tcW w:w="1135" w:type="dxa"/>
            <w:tcBorders>
              <w:left w:val="single" w:sz="12" w:space="0" w:color="auto"/>
            </w:tcBorders>
          </w:tcPr>
          <w:p w14:paraId="58BD92F6" w14:textId="77777777" w:rsidR="001135AB" w:rsidRPr="00746793" w:rsidRDefault="001135AB" w:rsidP="006A33B2">
            <w:pPr>
              <w:pStyle w:val="Label"/>
              <w:spacing w:before="40"/>
              <w:rPr>
                <w:color w:val="000000"/>
              </w:rPr>
            </w:pPr>
            <w:r w:rsidRPr="00746793">
              <w:t>ZAKÁZKOVÉ ČÍSLO:</w:t>
            </w:r>
            <w:r w:rsidRPr="00746793">
              <w:rPr>
                <w:color w:val="000000"/>
              </w:rPr>
              <w:t xml:space="preserve"> </w:t>
            </w:r>
          </w:p>
        </w:tc>
        <w:tc>
          <w:tcPr>
            <w:tcW w:w="2347" w:type="dxa"/>
            <w:tcBorders>
              <w:right w:val="single" w:sz="4" w:space="0" w:color="auto"/>
            </w:tcBorders>
          </w:tcPr>
          <w:p w14:paraId="7BBBDF2D" w14:textId="2FAD7A71" w:rsidR="001135AB" w:rsidRPr="00746793" w:rsidRDefault="00C93C6D" w:rsidP="006A33B2">
            <w:pPr>
              <w:spacing w:before="40" w:after="40"/>
            </w:pPr>
            <w:r>
              <w:t>0404T21</w:t>
            </w:r>
          </w:p>
        </w:tc>
        <w:tc>
          <w:tcPr>
            <w:tcW w:w="1275" w:type="dxa"/>
            <w:tcBorders>
              <w:left w:val="single" w:sz="4" w:space="0" w:color="auto"/>
              <w:bottom w:val="single" w:sz="4" w:space="0" w:color="auto"/>
              <w:right w:val="single" w:sz="4" w:space="0" w:color="auto"/>
            </w:tcBorders>
          </w:tcPr>
          <w:p w14:paraId="716DAC31" w14:textId="77777777" w:rsidR="001135AB" w:rsidRPr="00746793" w:rsidRDefault="001135AB" w:rsidP="006A33B2">
            <w:pPr>
              <w:pStyle w:val="Label"/>
              <w:spacing w:before="40"/>
            </w:pPr>
            <w:r w:rsidRPr="00746793">
              <w:t xml:space="preserve">VYPRACOVAL: </w:t>
            </w:r>
          </w:p>
        </w:tc>
        <w:tc>
          <w:tcPr>
            <w:tcW w:w="2552" w:type="dxa"/>
            <w:gridSpan w:val="3"/>
            <w:tcBorders>
              <w:left w:val="single" w:sz="4" w:space="0" w:color="auto"/>
              <w:bottom w:val="single" w:sz="4" w:space="0" w:color="auto"/>
              <w:right w:val="single" w:sz="4" w:space="0" w:color="auto"/>
            </w:tcBorders>
          </w:tcPr>
          <w:p w14:paraId="1773D4E8" w14:textId="308A7E49" w:rsidR="001135AB" w:rsidRPr="00746793" w:rsidRDefault="00DA2F9F" w:rsidP="006A33B2">
            <w:pPr>
              <w:spacing w:before="40" w:after="40"/>
            </w:pPr>
            <w:r>
              <w:t xml:space="preserve">Ing. </w:t>
            </w:r>
            <w:r w:rsidR="0055105C">
              <w:t>Jan Jablončík</w:t>
            </w:r>
          </w:p>
        </w:tc>
        <w:tc>
          <w:tcPr>
            <w:tcW w:w="1843" w:type="dxa"/>
            <w:tcBorders>
              <w:left w:val="single" w:sz="4" w:space="0" w:color="auto"/>
              <w:bottom w:val="single" w:sz="4" w:space="0" w:color="auto"/>
              <w:right w:val="single" w:sz="12" w:space="0" w:color="auto"/>
            </w:tcBorders>
          </w:tcPr>
          <w:p w14:paraId="51BB7A8F" w14:textId="77777777" w:rsidR="001135AB" w:rsidRPr="00746793" w:rsidRDefault="001135AB" w:rsidP="006A33B2">
            <w:pPr>
              <w:spacing w:before="40" w:after="40"/>
              <w:rPr>
                <w:color w:val="000000"/>
                <w:sz w:val="22"/>
                <w:szCs w:val="22"/>
              </w:rPr>
            </w:pPr>
          </w:p>
        </w:tc>
      </w:tr>
      <w:tr w:rsidR="001135AB" w:rsidRPr="00746793" w14:paraId="2B87638D" w14:textId="77777777" w:rsidTr="006A33B2">
        <w:tc>
          <w:tcPr>
            <w:tcW w:w="1135" w:type="dxa"/>
            <w:tcBorders>
              <w:left w:val="single" w:sz="12" w:space="0" w:color="auto"/>
            </w:tcBorders>
          </w:tcPr>
          <w:p w14:paraId="27BE53F2" w14:textId="77777777" w:rsidR="001135AB" w:rsidRPr="00746793" w:rsidRDefault="001135AB" w:rsidP="006A33B2">
            <w:pPr>
              <w:pStyle w:val="Label"/>
              <w:spacing w:before="40"/>
              <w:rPr>
                <w:color w:val="000000"/>
              </w:rPr>
            </w:pPr>
            <w:r w:rsidRPr="00746793">
              <w:t xml:space="preserve">ARCHIVNÍ ČÍSLO: </w:t>
            </w:r>
          </w:p>
        </w:tc>
        <w:tc>
          <w:tcPr>
            <w:tcW w:w="2347" w:type="dxa"/>
            <w:tcBorders>
              <w:right w:val="single" w:sz="4" w:space="0" w:color="auto"/>
            </w:tcBorders>
          </w:tcPr>
          <w:p w14:paraId="4BA73325" w14:textId="41D12787" w:rsidR="001135AB" w:rsidRPr="00746793" w:rsidRDefault="00C93C6D" w:rsidP="006A33B2">
            <w:pPr>
              <w:spacing w:before="40" w:after="40"/>
            </w:pPr>
            <w:r>
              <w:t>0404T21</w:t>
            </w:r>
            <w:r w:rsidR="001135AB" w:rsidRPr="00746793">
              <w:t>-TS</w:t>
            </w:r>
            <w:r w:rsidR="00DA2F9F">
              <w:t>1</w:t>
            </w:r>
            <w:r w:rsidR="001135AB" w:rsidRPr="00746793">
              <w:t>01_</w:t>
            </w:r>
            <w:r w:rsidR="0055105C">
              <w:t>1</w:t>
            </w:r>
            <w:r w:rsidR="001135AB" w:rsidRPr="00746793">
              <w:t>01</w:t>
            </w:r>
          </w:p>
        </w:tc>
        <w:tc>
          <w:tcPr>
            <w:tcW w:w="1275" w:type="dxa"/>
            <w:tcBorders>
              <w:left w:val="single" w:sz="4" w:space="0" w:color="auto"/>
              <w:bottom w:val="single" w:sz="4" w:space="0" w:color="auto"/>
              <w:right w:val="single" w:sz="4" w:space="0" w:color="auto"/>
            </w:tcBorders>
          </w:tcPr>
          <w:p w14:paraId="6861F02D" w14:textId="77777777" w:rsidR="001135AB" w:rsidRPr="00746793" w:rsidRDefault="001135AB" w:rsidP="006A33B2">
            <w:pPr>
              <w:pStyle w:val="Label"/>
              <w:spacing w:before="40"/>
            </w:pPr>
            <w:r w:rsidRPr="00746793">
              <w:t>KONTROLOVAL:</w:t>
            </w:r>
          </w:p>
        </w:tc>
        <w:tc>
          <w:tcPr>
            <w:tcW w:w="2552" w:type="dxa"/>
            <w:gridSpan w:val="3"/>
            <w:tcBorders>
              <w:left w:val="single" w:sz="4" w:space="0" w:color="auto"/>
              <w:bottom w:val="single" w:sz="4" w:space="0" w:color="auto"/>
              <w:right w:val="single" w:sz="4" w:space="0" w:color="auto"/>
            </w:tcBorders>
          </w:tcPr>
          <w:p w14:paraId="1047D11B" w14:textId="56E4FC17" w:rsidR="001135AB" w:rsidRPr="003822B1" w:rsidRDefault="00793DA7" w:rsidP="006A33B2">
            <w:pPr>
              <w:spacing w:before="40" w:after="40"/>
              <w:rPr>
                <w:color w:val="000000"/>
                <w:szCs w:val="20"/>
              </w:rPr>
            </w:pPr>
            <w:r w:rsidRPr="003822B1">
              <w:rPr>
                <w:color w:val="000000"/>
                <w:szCs w:val="20"/>
              </w:rPr>
              <w:t xml:space="preserve">Ing. </w:t>
            </w:r>
            <w:r w:rsidR="0055105C" w:rsidRPr="003822B1">
              <w:rPr>
                <w:color w:val="000000"/>
                <w:szCs w:val="20"/>
              </w:rPr>
              <w:t>Martin Bouda</w:t>
            </w:r>
          </w:p>
        </w:tc>
        <w:tc>
          <w:tcPr>
            <w:tcW w:w="1843" w:type="dxa"/>
            <w:tcBorders>
              <w:left w:val="single" w:sz="4" w:space="0" w:color="auto"/>
              <w:bottom w:val="single" w:sz="4" w:space="0" w:color="auto"/>
              <w:right w:val="single" w:sz="12" w:space="0" w:color="auto"/>
            </w:tcBorders>
          </w:tcPr>
          <w:p w14:paraId="2E2DBBB9" w14:textId="77777777" w:rsidR="001135AB" w:rsidRPr="00746793" w:rsidRDefault="001135AB" w:rsidP="006A33B2">
            <w:pPr>
              <w:pStyle w:val="Label"/>
              <w:spacing w:before="40"/>
              <w:jc w:val="center"/>
              <w:rPr>
                <w:color w:val="000000"/>
              </w:rPr>
            </w:pPr>
          </w:p>
        </w:tc>
      </w:tr>
      <w:tr w:rsidR="00872CC2" w:rsidRPr="00746793" w14:paraId="663D6671" w14:textId="77777777" w:rsidTr="006A33B2">
        <w:tc>
          <w:tcPr>
            <w:tcW w:w="1135" w:type="dxa"/>
            <w:tcBorders>
              <w:left w:val="single" w:sz="12" w:space="0" w:color="auto"/>
              <w:bottom w:val="single" w:sz="12" w:space="0" w:color="auto"/>
            </w:tcBorders>
          </w:tcPr>
          <w:p w14:paraId="0402ECAC" w14:textId="77777777" w:rsidR="00872CC2" w:rsidRPr="00746793" w:rsidRDefault="00872CC2" w:rsidP="006A33B2">
            <w:pPr>
              <w:pStyle w:val="Label"/>
              <w:spacing w:before="40"/>
              <w:rPr>
                <w:color w:val="000000"/>
              </w:rPr>
            </w:pPr>
            <w:r w:rsidRPr="00746793">
              <w:rPr>
                <w:color w:val="000000"/>
              </w:rPr>
              <w:t xml:space="preserve">REVIZE:  </w:t>
            </w:r>
          </w:p>
        </w:tc>
        <w:tc>
          <w:tcPr>
            <w:tcW w:w="2347" w:type="dxa"/>
            <w:tcBorders>
              <w:bottom w:val="single" w:sz="12" w:space="0" w:color="auto"/>
              <w:right w:val="single" w:sz="4" w:space="0" w:color="auto"/>
            </w:tcBorders>
          </w:tcPr>
          <w:p w14:paraId="7F3E2ACB" w14:textId="0AAD51F3" w:rsidR="00872CC2" w:rsidRPr="00746793" w:rsidRDefault="00872CC2" w:rsidP="006A33B2">
            <w:pPr>
              <w:spacing w:before="40" w:after="40"/>
              <w:rPr>
                <w:color w:val="000000"/>
              </w:rPr>
            </w:pPr>
            <w:r>
              <w:rPr>
                <w:color w:val="000000"/>
              </w:rPr>
              <w:t>0</w:t>
            </w:r>
          </w:p>
        </w:tc>
        <w:tc>
          <w:tcPr>
            <w:tcW w:w="1275" w:type="dxa"/>
            <w:tcBorders>
              <w:top w:val="single" w:sz="4" w:space="0" w:color="auto"/>
              <w:left w:val="single" w:sz="4" w:space="0" w:color="auto"/>
              <w:bottom w:val="single" w:sz="12" w:space="0" w:color="auto"/>
              <w:right w:val="single" w:sz="4" w:space="0" w:color="auto"/>
            </w:tcBorders>
          </w:tcPr>
          <w:p w14:paraId="0EFCA350" w14:textId="77777777" w:rsidR="00872CC2" w:rsidRPr="00746793" w:rsidRDefault="00872CC2" w:rsidP="006A33B2">
            <w:pPr>
              <w:pStyle w:val="Label"/>
              <w:spacing w:before="40"/>
            </w:pPr>
            <w:r w:rsidRPr="0074679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0D11E764" w14:textId="7A4656E9" w:rsidR="00872CC2" w:rsidRPr="003822B1" w:rsidRDefault="00793DA7" w:rsidP="006A33B2">
            <w:pPr>
              <w:spacing w:before="40" w:after="40"/>
              <w:rPr>
                <w:color w:val="000000"/>
                <w:szCs w:val="20"/>
              </w:rPr>
            </w:pPr>
            <w:r w:rsidRPr="003822B1">
              <w:rPr>
                <w:color w:val="000000"/>
                <w:szCs w:val="20"/>
              </w:rPr>
              <w:t>Ing. Martin Bouda</w:t>
            </w:r>
          </w:p>
        </w:tc>
        <w:tc>
          <w:tcPr>
            <w:tcW w:w="1843" w:type="dxa"/>
            <w:tcBorders>
              <w:top w:val="single" w:sz="4" w:space="0" w:color="auto"/>
              <w:left w:val="single" w:sz="4" w:space="0" w:color="auto"/>
              <w:bottom w:val="single" w:sz="12" w:space="0" w:color="auto"/>
              <w:right w:val="single" w:sz="12" w:space="0" w:color="auto"/>
            </w:tcBorders>
          </w:tcPr>
          <w:p w14:paraId="02E6AB11" w14:textId="77777777" w:rsidR="00872CC2" w:rsidRPr="00746793" w:rsidRDefault="00872CC2" w:rsidP="006A33B2">
            <w:pPr>
              <w:spacing w:before="40" w:after="40"/>
              <w:rPr>
                <w:color w:val="000000"/>
                <w:szCs w:val="20"/>
              </w:rPr>
            </w:pPr>
          </w:p>
        </w:tc>
      </w:tr>
    </w:tbl>
    <w:p w14:paraId="5C8FF0E4" w14:textId="77777777" w:rsidR="001135AB" w:rsidRPr="00746793" w:rsidRDefault="001135AB" w:rsidP="00A058D2">
      <w:pPr>
        <w:pStyle w:val="Subject"/>
        <w:ind w:hanging="284"/>
      </w:pPr>
      <w:r w:rsidRPr="00746793">
        <w:t>Revize</w:t>
      </w:r>
    </w:p>
    <w:tbl>
      <w:tblPr>
        <w:tblW w:w="9073"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1135AB" w:rsidRPr="00746793" w14:paraId="29C79E40" w14:textId="77777777" w:rsidTr="006A33B2">
        <w:tc>
          <w:tcPr>
            <w:tcW w:w="993" w:type="dxa"/>
            <w:tcBorders>
              <w:top w:val="single" w:sz="12" w:space="0" w:color="auto"/>
              <w:left w:val="single" w:sz="12" w:space="0" w:color="auto"/>
            </w:tcBorders>
          </w:tcPr>
          <w:p w14:paraId="191944A1" w14:textId="77777777" w:rsidR="001135AB" w:rsidRPr="00746793" w:rsidRDefault="001135AB" w:rsidP="006A33B2">
            <w:pPr>
              <w:pStyle w:val="Label"/>
              <w:spacing w:before="40"/>
            </w:pPr>
            <w:r w:rsidRPr="00746793">
              <w:t>ČÍSLO REVIZE</w:t>
            </w:r>
          </w:p>
        </w:tc>
        <w:tc>
          <w:tcPr>
            <w:tcW w:w="709" w:type="dxa"/>
            <w:tcBorders>
              <w:top w:val="single" w:sz="12" w:space="0" w:color="auto"/>
              <w:right w:val="single" w:sz="4" w:space="0" w:color="auto"/>
            </w:tcBorders>
          </w:tcPr>
          <w:p w14:paraId="796A9A3E" w14:textId="77777777" w:rsidR="001135AB" w:rsidRPr="00746793" w:rsidRDefault="001135AB" w:rsidP="006A33B2">
            <w:pPr>
              <w:pStyle w:val="Label"/>
              <w:spacing w:before="40"/>
            </w:pPr>
            <w:r w:rsidRPr="00746793">
              <w:t>DATUM</w:t>
            </w:r>
          </w:p>
        </w:tc>
        <w:tc>
          <w:tcPr>
            <w:tcW w:w="1540" w:type="dxa"/>
            <w:tcBorders>
              <w:top w:val="single" w:sz="12" w:space="0" w:color="auto"/>
              <w:left w:val="single" w:sz="4" w:space="0" w:color="auto"/>
              <w:right w:val="single" w:sz="4" w:space="0" w:color="auto"/>
            </w:tcBorders>
          </w:tcPr>
          <w:p w14:paraId="09AC40DA" w14:textId="77777777" w:rsidR="001135AB" w:rsidRPr="00746793" w:rsidRDefault="001135AB" w:rsidP="006A33B2">
            <w:pPr>
              <w:pStyle w:val="Label"/>
              <w:spacing w:before="40"/>
            </w:pPr>
            <w:r w:rsidRPr="00746793">
              <w:t>DOTČENÉ LISTY</w:t>
            </w:r>
          </w:p>
        </w:tc>
        <w:tc>
          <w:tcPr>
            <w:tcW w:w="1134" w:type="dxa"/>
            <w:tcBorders>
              <w:top w:val="single" w:sz="12" w:space="0" w:color="auto"/>
              <w:left w:val="single" w:sz="4" w:space="0" w:color="auto"/>
              <w:right w:val="single" w:sz="4" w:space="0" w:color="auto"/>
            </w:tcBorders>
          </w:tcPr>
          <w:p w14:paraId="30409648" w14:textId="77777777" w:rsidR="001135AB" w:rsidRPr="00746793" w:rsidRDefault="001135AB" w:rsidP="006A33B2">
            <w:pPr>
              <w:pStyle w:val="Label"/>
              <w:spacing w:before="40"/>
            </w:pPr>
            <w:r w:rsidRPr="00746793">
              <w:t>POČET LISTŮ PŘED ZMĚNOU</w:t>
            </w:r>
          </w:p>
        </w:tc>
        <w:tc>
          <w:tcPr>
            <w:tcW w:w="1134" w:type="dxa"/>
            <w:tcBorders>
              <w:top w:val="single" w:sz="12" w:space="0" w:color="auto"/>
              <w:left w:val="single" w:sz="4" w:space="0" w:color="auto"/>
              <w:right w:val="single" w:sz="4" w:space="0" w:color="auto"/>
            </w:tcBorders>
          </w:tcPr>
          <w:p w14:paraId="38D20CA4" w14:textId="77777777" w:rsidR="001135AB" w:rsidRPr="00746793" w:rsidRDefault="001135AB" w:rsidP="006A33B2">
            <w:pPr>
              <w:pStyle w:val="Label"/>
              <w:spacing w:before="40"/>
            </w:pPr>
            <w:r w:rsidRPr="00746793">
              <w:t>POČET LISTŮ PO ZMĚNĚ</w:t>
            </w:r>
          </w:p>
        </w:tc>
        <w:tc>
          <w:tcPr>
            <w:tcW w:w="3563" w:type="dxa"/>
            <w:tcBorders>
              <w:top w:val="single" w:sz="12" w:space="0" w:color="auto"/>
              <w:left w:val="single" w:sz="4" w:space="0" w:color="auto"/>
              <w:right w:val="single" w:sz="12" w:space="0" w:color="auto"/>
            </w:tcBorders>
          </w:tcPr>
          <w:p w14:paraId="6D3BCA2A" w14:textId="77777777" w:rsidR="001135AB" w:rsidRPr="00746793" w:rsidRDefault="001135AB" w:rsidP="006A33B2">
            <w:pPr>
              <w:pStyle w:val="Label"/>
              <w:spacing w:before="40"/>
            </w:pPr>
            <w:r w:rsidRPr="00746793">
              <w:t>POPIS ZMĚNY</w:t>
            </w:r>
          </w:p>
        </w:tc>
      </w:tr>
      <w:tr w:rsidR="001135AB" w:rsidRPr="00746793" w14:paraId="016AB2B3" w14:textId="77777777" w:rsidTr="006A33B2">
        <w:tc>
          <w:tcPr>
            <w:tcW w:w="993" w:type="dxa"/>
            <w:tcBorders>
              <w:left w:val="single" w:sz="12" w:space="0" w:color="auto"/>
            </w:tcBorders>
          </w:tcPr>
          <w:p w14:paraId="6A0ED3CA" w14:textId="77777777" w:rsidR="001135AB" w:rsidRPr="00746793" w:rsidRDefault="001135AB" w:rsidP="006A33B2">
            <w:pPr>
              <w:pStyle w:val="Label"/>
              <w:spacing w:before="40"/>
            </w:pPr>
          </w:p>
        </w:tc>
        <w:tc>
          <w:tcPr>
            <w:tcW w:w="709" w:type="dxa"/>
            <w:tcBorders>
              <w:right w:val="single" w:sz="4" w:space="0" w:color="auto"/>
            </w:tcBorders>
          </w:tcPr>
          <w:p w14:paraId="55DFE4B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095635B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B589E2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1B7253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A1C796B" w14:textId="77777777" w:rsidR="001135AB" w:rsidRPr="00746793" w:rsidRDefault="001135AB" w:rsidP="006A33B2">
            <w:pPr>
              <w:pStyle w:val="Label"/>
              <w:spacing w:before="40"/>
            </w:pPr>
          </w:p>
        </w:tc>
      </w:tr>
      <w:tr w:rsidR="001135AB" w:rsidRPr="00746793" w14:paraId="1C67BF85" w14:textId="77777777" w:rsidTr="006A33B2">
        <w:tc>
          <w:tcPr>
            <w:tcW w:w="993" w:type="dxa"/>
            <w:tcBorders>
              <w:left w:val="single" w:sz="12" w:space="0" w:color="auto"/>
            </w:tcBorders>
          </w:tcPr>
          <w:p w14:paraId="755632AC" w14:textId="77777777" w:rsidR="001135AB" w:rsidRPr="00746793" w:rsidRDefault="001135AB" w:rsidP="006A33B2">
            <w:pPr>
              <w:pStyle w:val="Label"/>
              <w:spacing w:before="40"/>
            </w:pPr>
          </w:p>
        </w:tc>
        <w:tc>
          <w:tcPr>
            <w:tcW w:w="709" w:type="dxa"/>
            <w:tcBorders>
              <w:right w:val="single" w:sz="4" w:space="0" w:color="auto"/>
            </w:tcBorders>
          </w:tcPr>
          <w:p w14:paraId="06E2F2C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B88E99A"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E7697F4"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B051C6"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53DBC26" w14:textId="77777777" w:rsidR="001135AB" w:rsidRPr="00746793" w:rsidRDefault="001135AB" w:rsidP="006A33B2">
            <w:pPr>
              <w:pStyle w:val="Label"/>
              <w:spacing w:before="40"/>
            </w:pPr>
          </w:p>
        </w:tc>
      </w:tr>
      <w:tr w:rsidR="001135AB" w:rsidRPr="00746793" w14:paraId="0FC95EB5" w14:textId="77777777" w:rsidTr="006A33B2">
        <w:tc>
          <w:tcPr>
            <w:tcW w:w="993" w:type="dxa"/>
            <w:tcBorders>
              <w:left w:val="single" w:sz="12" w:space="0" w:color="auto"/>
            </w:tcBorders>
          </w:tcPr>
          <w:p w14:paraId="532B1041" w14:textId="77777777" w:rsidR="001135AB" w:rsidRPr="00746793" w:rsidRDefault="001135AB" w:rsidP="006A33B2">
            <w:pPr>
              <w:pStyle w:val="Label"/>
              <w:spacing w:before="40"/>
            </w:pPr>
          </w:p>
        </w:tc>
        <w:tc>
          <w:tcPr>
            <w:tcW w:w="709" w:type="dxa"/>
            <w:tcBorders>
              <w:right w:val="single" w:sz="4" w:space="0" w:color="auto"/>
            </w:tcBorders>
          </w:tcPr>
          <w:p w14:paraId="361B7DA2"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7AF788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1AFDA9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2619CE2"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5CC75A1" w14:textId="77777777" w:rsidR="001135AB" w:rsidRPr="00746793" w:rsidRDefault="001135AB" w:rsidP="006A33B2">
            <w:pPr>
              <w:pStyle w:val="Label"/>
              <w:spacing w:before="40"/>
            </w:pPr>
          </w:p>
        </w:tc>
      </w:tr>
      <w:tr w:rsidR="001135AB" w:rsidRPr="00746793" w14:paraId="6F222EAB" w14:textId="77777777" w:rsidTr="006A33B2">
        <w:tc>
          <w:tcPr>
            <w:tcW w:w="993" w:type="dxa"/>
            <w:tcBorders>
              <w:left w:val="single" w:sz="12" w:space="0" w:color="auto"/>
            </w:tcBorders>
          </w:tcPr>
          <w:p w14:paraId="3B430897" w14:textId="77777777" w:rsidR="001135AB" w:rsidRPr="00746793" w:rsidRDefault="001135AB" w:rsidP="006A33B2">
            <w:pPr>
              <w:pStyle w:val="Label"/>
              <w:spacing w:before="40"/>
            </w:pPr>
          </w:p>
        </w:tc>
        <w:tc>
          <w:tcPr>
            <w:tcW w:w="709" w:type="dxa"/>
            <w:tcBorders>
              <w:right w:val="single" w:sz="4" w:space="0" w:color="auto"/>
            </w:tcBorders>
          </w:tcPr>
          <w:p w14:paraId="15AD6399"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7D296C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4EF6B5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FF4FB8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4619872" w14:textId="77777777" w:rsidR="001135AB" w:rsidRPr="00746793" w:rsidRDefault="001135AB" w:rsidP="006A33B2">
            <w:pPr>
              <w:pStyle w:val="Label"/>
              <w:spacing w:before="40"/>
            </w:pPr>
          </w:p>
        </w:tc>
      </w:tr>
      <w:tr w:rsidR="001135AB" w:rsidRPr="00746793" w14:paraId="19419378" w14:textId="77777777" w:rsidTr="006A33B2">
        <w:tc>
          <w:tcPr>
            <w:tcW w:w="993" w:type="dxa"/>
            <w:tcBorders>
              <w:left w:val="single" w:sz="12" w:space="0" w:color="auto"/>
            </w:tcBorders>
          </w:tcPr>
          <w:p w14:paraId="0D654D7C" w14:textId="77777777" w:rsidR="001135AB" w:rsidRPr="00746793" w:rsidRDefault="001135AB" w:rsidP="006A33B2">
            <w:pPr>
              <w:pStyle w:val="Label"/>
              <w:spacing w:before="40"/>
            </w:pPr>
          </w:p>
        </w:tc>
        <w:tc>
          <w:tcPr>
            <w:tcW w:w="709" w:type="dxa"/>
            <w:tcBorders>
              <w:right w:val="single" w:sz="4" w:space="0" w:color="auto"/>
            </w:tcBorders>
          </w:tcPr>
          <w:p w14:paraId="025A4F2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9BABD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81B353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D44F2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EC4C8E" w14:textId="77777777" w:rsidR="001135AB" w:rsidRPr="00746793" w:rsidRDefault="001135AB" w:rsidP="006A33B2">
            <w:pPr>
              <w:pStyle w:val="Label"/>
              <w:spacing w:before="40"/>
            </w:pPr>
          </w:p>
        </w:tc>
      </w:tr>
      <w:tr w:rsidR="001135AB" w:rsidRPr="00746793" w14:paraId="2EFF1569" w14:textId="77777777" w:rsidTr="006A33B2">
        <w:tc>
          <w:tcPr>
            <w:tcW w:w="993" w:type="dxa"/>
            <w:tcBorders>
              <w:left w:val="single" w:sz="12" w:space="0" w:color="auto"/>
            </w:tcBorders>
          </w:tcPr>
          <w:p w14:paraId="03C318B2" w14:textId="77777777" w:rsidR="001135AB" w:rsidRPr="00746793" w:rsidRDefault="001135AB" w:rsidP="006A33B2">
            <w:pPr>
              <w:pStyle w:val="Label"/>
              <w:spacing w:before="40"/>
            </w:pPr>
          </w:p>
        </w:tc>
        <w:tc>
          <w:tcPr>
            <w:tcW w:w="709" w:type="dxa"/>
            <w:tcBorders>
              <w:right w:val="single" w:sz="4" w:space="0" w:color="auto"/>
            </w:tcBorders>
          </w:tcPr>
          <w:p w14:paraId="6E971DA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65AA52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E7FB10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3B80350"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563C166" w14:textId="77777777" w:rsidR="001135AB" w:rsidRPr="00746793" w:rsidRDefault="001135AB" w:rsidP="006A33B2">
            <w:pPr>
              <w:pStyle w:val="Label"/>
              <w:spacing w:before="40"/>
            </w:pPr>
          </w:p>
        </w:tc>
      </w:tr>
      <w:tr w:rsidR="001135AB" w:rsidRPr="00746793" w14:paraId="596016CA" w14:textId="77777777" w:rsidTr="006A33B2">
        <w:tc>
          <w:tcPr>
            <w:tcW w:w="993" w:type="dxa"/>
            <w:tcBorders>
              <w:left w:val="single" w:sz="12" w:space="0" w:color="auto"/>
            </w:tcBorders>
          </w:tcPr>
          <w:p w14:paraId="0AE52F32" w14:textId="77777777" w:rsidR="001135AB" w:rsidRPr="00746793" w:rsidRDefault="001135AB" w:rsidP="006A33B2">
            <w:pPr>
              <w:pStyle w:val="Label"/>
              <w:spacing w:before="40"/>
            </w:pPr>
          </w:p>
        </w:tc>
        <w:tc>
          <w:tcPr>
            <w:tcW w:w="709" w:type="dxa"/>
            <w:tcBorders>
              <w:right w:val="single" w:sz="4" w:space="0" w:color="auto"/>
            </w:tcBorders>
          </w:tcPr>
          <w:p w14:paraId="155040A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CDC01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A4F996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BE180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9ADBE08" w14:textId="77777777" w:rsidR="001135AB" w:rsidRPr="00746793" w:rsidRDefault="001135AB" w:rsidP="006A33B2">
            <w:pPr>
              <w:pStyle w:val="Label"/>
              <w:spacing w:before="40"/>
            </w:pPr>
          </w:p>
        </w:tc>
      </w:tr>
      <w:tr w:rsidR="001135AB" w:rsidRPr="00746793" w14:paraId="206921EC" w14:textId="77777777" w:rsidTr="006A33B2">
        <w:tc>
          <w:tcPr>
            <w:tcW w:w="993" w:type="dxa"/>
            <w:tcBorders>
              <w:left w:val="single" w:sz="12" w:space="0" w:color="auto"/>
            </w:tcBorders>
          </w:tcPr>
          <w:p w14:paraId="56573413" w14:textId="77777777" w:rsidR="001135AB" w:rsidRPr="00746793" w:rsidRDefault="001135AB" w:rsidP="006A33B2">
            <w:pPr>
              <w:pStyle w:val="Label"/>
              <w:spacing w:before="40"/>
            </w:pPr>
          </w:p>
        </w:tc>
        <w:tc>
          <w:tcPr>
            <w:tcW w:w="709" w:type="dxa"/>
            <w:tcBorders>
              <w:right w:val="single" w:sz="4" w:space="0" w:color="auto"/>
            </w:tcBorders>
          </w:tcPr>
          <w:p w14:paraId="6A759DE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D38BC4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9BE38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75B0C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5D0B953D" w14:textId="77777777" w:rsidR="001135AB" w:rsidRPr="00746793" w:rsidRDefault="001135AB" w:rsidP="006A33B2">
            <w:pPr>
              <w:pStyle w:val="Label"/>
              <w:spacing w:before="40"/>
            </w:pPr>
          </w:p>
        </w:tc>
      </w:tr>
      <w:tr w:rsidR="001135AB" w:rsidRPr="00746793" w14:paraId="62841068" w14:textId="77777777" w:rsidTr="006A33B2">
        <w:tc>
          <w:tcPr>
            <w:tcW w:w="993" w:type="dxa"/>
            <w:tcBorders>
              <w:left w:val="single" w:sz="12" w:space="0" w:color="auto"/>
            </w:tcBorders>
          </w:tcPr>
          <w:p w14:paraId="7C472FA0" w14:textId="77777777" w:rsidR="001135AB" w:rsidRPr="00746793" w:rsidRDefault="001135AB" w:rsidP="006A33B2">
            <w:pPr>
              <w:pStyle w:val="Label"/>
              <w:spacing w:before="40"/>
            </w:pPr>
          </w:p>
        </w:tc>
        <w:tc>
          <w:tcPr>
            <w:tcW w:w="709" w:type="dxa"/>
            <w:tcBorders>
              <w:right w:val="single" w:sz="4" w:space="0" w:color="auto"/>
            </w:tcBorders>
          </w:tcPr>
          <w:p w14:paraId="51FB059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6130E83"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206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05D95C"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705546" w14:textId="77777777" w:rsidR="001135AB" w:rsidRPr="00746793" w:rsidRDefault="001135AB" w:rsidP="006A33B2">
            <w:pPr>
              <w:pStyle w:val="Label"/>
              <w:spacing w:before="40"/>
            </w:pPr>
          </w:p>
        </w:tc>
      </w:tr>
      <w:tr w:rsidR="001135AB" w:rsidRPr="00746793" w14:paraId="78FFE28B" w14:textId="77777777" w:rsidTr="006A33B2">
        <w:tc>
          <w:tcPr>
            <w:tcW w:w="993" w:type="dxa"/>
            <w:tcBorders>
              <w:left w:val="single" w:sz="12" w:space="0" w:color="auto"/>
            </w:tcBorders>
          </w:tcPr>
          <w:p w14:paraId="7F764589" w14:textId="77777777" w:rsidR="001135AB" w:rsidRPr="00746793" w:rsidRDefault="001135AB" w:rsidP="006A33B2">
            <w:pPr>
              <w:pStyle w:val="Label"/>
              <w:spacing w:before="40"/>
            </w:pPr>
          </w:p>
        </w:tc>
        <w:tc>
          <w:tcPr>
            <w:tcW w:w="709" w:type="dxa"/>
            <w:tcBorders>
              <w:right w:val="single" w:sz="4" w:space="0" w:color="auto"/>
            </w:tcBorders>
          </w:tcPr>
          <w:p w14:paraId="77569E3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0091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DCD51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8C2F86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C0FEE9" w14:textId="77777777" w:rsidR="001135AB" w:rsidRPr="00746793" w:rsidRDefault="001135AB" w:rsidP="006A33B2">
            <w:pPr>
              <w:pStyle w:val="Label"/>
              <w:spacing w:before="40"/>
            </w:pPr>
          </w:p>
        </w:tc>
      </w:tr>
      <w:tr w:rsidR="001135AB" w:rsidRPr="00746793" w14:paraId="64F08878" w14:textId="77777777" w:rsidTr="006A33B2">
        <w:tc>
          <w:tcPr>
            <w:tcW w:w="993" w:type="dxa"/>
            <w:tcBorders>
              <w:left w:val="single" w:sz="12" w:space="0" w:color="auto"/>
            </w:tcBorders>
          </w:tcPr>
          <w:p w14:paraId="0BA2EDA7" w14:textId="77777777" w:rsidR="001135AB" w:rsidRPr="00746793" w:rsidRDefault="001135AB" w:rsidP="006A33B2">
            <w:pPr>
              <w:pStyle w:val="Label"/>
              <w:spacing w:before="40"/>
            </w:pPr>
          </w:p>
        </w:tc>
        <w:tc>
          <w:tcPr>
            <w:tcW w:w="709" w:type="dxa"/>
            <w:tcBorders>
              <w:right w:val="single" w:sz="4" w:space="0" w:color="auto"/>
            </w:tcBorders>
          </w:tcPr>
          <w:p w14:paraId="0483DC9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B233D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7AC4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CC3BCD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C319367" w14:textId="77777777" w:rsidR="001135AB" w:rsidRPr="00746793" w:rsidRDefault="001135AB" w:rsidP="006A33B2">
            <w:pPr>
              <w:pStyle w:val="Label"/>
              <w:spacing w:before="40"/>
            </w:pPr>
          </w:p>
        </w:tc>
      </w:tr>
      <w:tr w:rsidR="001135AB" w:rsidRPr="00746793" w14:paraId="76D3E142" w14:textId="77777777" w:rsidTr="006A33B2">
        <w:tc>
          <w:tcPr>
            <w:tcW w:w="993" w:type="dxa"/>
            <w:tcBorders>
              <w:left w:val="single" w:sz="12" w:space="0" w:color="auto"/>
            </w:tcBorders>
          </w:tcPr>
          <w:p w14:paraId="7AB04A51" w14:textId="77777777" w:rsidR="001135AB" w:rsidRPr="00746793" w:rsidRDefault="001135AB" w:rsidP="006A33B2">
            <w:pPr>
              <w:pStyle w:val="Label"/>
              <w:spacing w:before="40"/>
            </w:pPr>
          </w:p>
        </w:tc>
        <w:tc>
          <w:tcPr>
            <w:tcW w:w="709" w:type="dxa"/>
            <w:tcBorders>
              <w:right w:val="single" w:sz="4" w:space="0" w:color="auto"/>
            </w:tcBorders>
          </w:tcPr>
          <w:p w14:paraId="582006C0"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FAFE15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965C96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0EBA69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7B61ED27" w14:textId="77777777" w:rsidR="001135AB" w:rsidRPr="00746793" w:rsidRDefault="001135AB" w:rsidP="006A33B2">
            <w:pPr>
              <w:pStyle w:val="Label"/>
              <w:spacing w:before="40"/>
            </w:pPr>
          </w:p>
        </w:tc>
      </w:tr>
      <w:tr w:rsidR="001135AB" w:rsidRPr="00746793" w14:paraId="2C23F40C" w14:textId="77777777" w:rsidTr="006A33B2">
        <w:tc>
          <w:tcPr>
            <w:tcW w:w="993" w:type="dxa"/>
            <w:tcBorders>
              <w:left w:val="single" w:sz="12" w:space="0" w:color="auto"/>
            </w:tcBorders>
          </w:tcPr>
          <w:p w14:paraId="397596FD" w14:textId="77777777" w:rsidR="001135AB" w:rsidRPr="00746793" w:rsidRDefault="001135AB" w:rsidP="006A33B2">
            <w:pPr>
              <w:pStyle w:val="Label"/>
              <w:spacing w:before="40"/>
            </w:pPr>
          </w:p>
        </w:tc>
        <w:tc>
          <w:tcPr>
            <w:tcW w:w="709" w:type="dxa"/>
            <w:tcBorders>
              <w:right w:val="single" w:sz="4" w:space="0" w:color="auto"/>
            </w:tcBorders>
          </w:tcPr>
          <w:p w14:paraId="6F2E450B"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1BAEB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0B1FF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7D60D0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BE1478" w14:textId="77777777" w:rsidR="001135AB" w:rsidRPr="00746793" w:rsidRDefault="001135AB" w:rsidP="006A33B2">
            <w:pPr>
              <w:pStyle w:val="Label"/>
              <w:spacing w:before="40"/>
            </w:pPr>
          </w:p>
        </w:tc>
      </w:tr>
      <w:tr w:rsidR="001135AB" w:rsidRPr="00746793" w14:paraId="58F3229F" w14:textId="77777777" w:rsidTr="006A33B2">
        <w:tc>
          <w:tcPr>
            <w:tcW w:w="993" w:type="dxa"/>
            <w:tcBorders>
              <w:left w:val="single" w:sz="12" w:space="0" w:color="auto"/>
            </w:tcBorders>
          </w:tcPr>
          <w:p w14:paraId="7A562987" w14:textId="77777777" w:rsidR="001135AB" w:rsidRPr="00746793" w:rsidRDefault="001135AB" w:rsidP="006A33B2">
            <w:pPr>
              <w:pStyle w:val="Label"/>
              <w:spacing w:before="40"/>
            </w:pPr>
          </w:p>
        </w:tc>
        <w:tc>
          <w:tcPr>
            <w:tcW w:w="709" w:type="dxa"/>
            <w:tcBorders>
              <w:right w:val="single" w:sz="4" w:space="0" w:color="auto"/>
            </w:tcBorders>
          </w:tcPr>
          <w:p w14:paraId="56841096"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37D1DBD"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1EAADE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31F6E3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7D4C76B" w14:textId="77777777" w:rsidR="001135AB" w:rsidRPr="00746793" w:rsidRDefault="001135AB" w:rsidP="006A33B2">
            <w:pPr>
              <w:pStyle w:val="Label"/>
              <w:spacing w:before="40"/>
            </w:pPr>
          </w:p>
        </w:tc>
      </w:tr>
      <w:tr w:rsidR="001135AB" w:rsidRPr="00746793" w14:paraId="41724CF7" w14:textId="77777777" w:rsidTr="006A33B2">
        <w:tc>
          <w:tcPr>
            <w:tcW w:w="993" w:type="dxa"/>
            <w:tcBorders>
              <w:left w:val="single" w:sz="12" w:space="0" w:color="auto"/>
            </w:tcBorders>
          </w:tcPr>
          <w:p w14:paraId="028403EF" w14:textId="77777777" w:rsidR="001135AB" w:rsidRPr="00746793" w:rsidRDefault="001135AB" w:rsidP="006A33B2">
            <w:pPr>
              <w:pStyle w:val="Label"/>
              <w:spacing w:before="40"/>
            </w:pPr>
          </w:p>
        </w:tc>
        <w:tc>
          <w:tcPr>
            <w:tcW w:w="709" w:type="dxa"/>
            <w:tcBorders>
              <w:right w:val="single" w:sz="4" w:space="0" w:color="auto"/>
            </w:tcBorders>
          </w:tcPr>
          <w:p w14:paraId="1D9796F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86F225"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3046E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16B8A4"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EB64498" w14:textId="77777777" w:rsidR="001135AB" w:rsidRPr="00746793" w:rsidRDefault="001135AB" w:rsidP="006A33B2">
            <w:pPr>
              <w:pStyle w:val="Label"/>
              <w:spacing w:before="40"/>
            </w:pPr>
          </w:p>
        </w:tc>
      </w:tr>
      <w:tr w:rsidR="001135AB" w:rsidRPr="00746793" w14:paraId="4473D504" w14:textId="77777777" w:rsidTr="006A33B2">
        <w:tc>
          <w:tcPr>
            <w:tcW w:w="993" w:type="dxa"/>
            <w:tcBorders>
              <w:left w:val="single" w:sz="12" w:space="0" w:color="auto"/>
            </w:tcBorders>
          </w:tcPr>
          <w:p w14:paraId="58FF8016" w14:textId="77777777" w:rsidR="001135AB" w:rsidRPr="00746793" w:rsidRDefault="001135AB" w:rsidP="006A33B2">
            <w:pPr>
              <w:pStyle w:val="Label"/>
              <w:spacing w:before="40"/>
            </w:pPr>
          </w:p>
        </w:tc>
        <w:tc>
          <w:tcPr>
            <w:tcW w:w="709" w:type="dxa"/>
            <w:tcBorders>
              <w:right w:val="single" w:sz="4" w:space="0" w:color="auto"/>
            </w:tcBorders>
          </w:tcPr>
          <w:p w14:paraId="5CE1BC7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07C6F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469E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EB97DF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D237608" w14:textId="77777777" w:rsidR="001135AB" w:rsidRPr="00746793" w:rsidRDefault="001135AB" w:rsidP="006A33B2">
            <w:pPr>
              <w:pStyle w:val="Label"/>
              <w:spacing w:before="40"/>
            </w:pPr>
          </w:p>
        </w:tc>
      </w:tr>
      <w:tr w:rsidR="001135AB" w:rsidRPr="00746793" w14:paraId="19E7E644" w14:textId="77777777" w:rsidTr="006A33B2">
        <w:tc>
          <w:tcPr>
            <w:tcW w:w="993" w:type="dxa"/>
            <w:tcBorders>
              <w:left w:val="single" w:sz="12" w:space="0" w:color="auto"/>
            </w:tcBorders>
          </w:tcPr>
          <w:p w14:paraId="2ABFD891" w14:textId="77777777" w:rsidR="001135AB" w:rsidRPr="00746793" w:rsidRDefault="001135AB" w:rsidP="006A33B2">
            <w:pPr>
              <w:pStyle w:val="Label"/>
              <w:spacing w:before="40"/>
            </w:pPr>
          </w:p>
        </w:tc>
        <w:tc>
          <w:tcPr>
            <w:tcW w:w="709" w:type="dxa"/>
            <w:tcBorders>
              <w:right w:val="single" w:sz="4" w:space="0" w:color="auto"/>
            </w:tcBorders>
          </w:tcPr>
          <w:p w14:paraId="1CE3EB8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6ED02E8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395D49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60AC109"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59C57FA" w14:textId="77777777" w:rsidR="001135AB" w:rsidRPr="00746793" w:rsidRDefault="001135AB" w:rsidP="006A33B2">
            <w:pPr>
              <w:pStyle w:val="Label"/>
              <w:spacing w:before="40"/>
            </w:pPr>
          </w:p>
        </w:tc>
      </w:tr>
      <w:tr w:rsidR="001135AB" w:rsidRPr="00746793" w14:paraId="19D8DA9C" w14:textId="77777777" w:rsidTr="006A33B2">
        <w:tc>
          <w:tcPr>
            <w:tcW w:w="993" w:type="dxa"/>
            <w:tcBorders>
              <w:left w:val="single" w:sz="12" w:space="0" w:color="auto"/>
            </w:tcBorders>
          </w:tcPr>
          <w:p w14:paraId="70798D60" w14:textId="77777777" w:rsidR="001135AB" w:rsidRPr="00746793" w:rsidRDefault="001135AB" w:rsidP="006A33B2">
            <w:pPr>
              <w:pStyle w:val="Label"/>
              <w:spacing w:before="40"/>
            </w:pPr>
          </w:p>
        </w:tc>
        <w:tc>
          <w:tcPr>
            <w:tcW w:w="709" w:type="dxa"/>
            <w:tcBorders>
              <w:right w:val="single" w:sz="4" w:space="0" w:color="auto"/>
            </w:tcBorders>
          </w:tcPr>
          <w:p w14:paraId="02319171"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A54F6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AE2FFF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182EC1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6A81921" w14:textId="77777777" w:rsidR="001135AB" w:rsidRPr="00746793" w:rsidRDefault="001135AB" w:rsidP="006A33B2">
            <w:pPr>
              <w:pStyle w:val="Label"/>
              <w:spacing w:before="40"/>
            </w:pPr>
          </w:p>
        </w:tc>
      </w:tr>
      <w:tr w:rsidR="001135AB" w:rsidRPr="00746793" w14:paraId="6E06FA2D" w14:textId="77777777" w:rsidTr="006A33B2">
        <w:tc>
          <w:tcPr>
            <w:tcW w:w="993" w:type="dxa"/>
            <w:tcBorders>
              <w:left w:val="single" w:sz="12" w:space="0" w:color="auto"/>
              <w:bottom w:val="single" w:sz="12" w:space="0" w:color="auto"/>
            </w:tcBorders>
          </w:tcPr>
          <w:p w14:paraId="2F47616C" w14:textId="77777777" w:rsidR="001135AB" w:rsidRPr="00746793" w:rsidRDefault="001135AB" w:rsidP="006A33B2">
            <w:pPr>
              <w:pStyle w:val="Label"/>
              <w:spacing w:before="40"/>
            </w:pPr>
          </w:p>
        </w:tc>
        <w:tc>
          <w:tcPr>
            <w:tcW w:w="709" w:type="dxa"/>
            <w:tcBorders>
              <w:bottom w:val="single" w:sz="12" w:space="0" w:color="auto"/>
              <w:right w:val="single" w:sz="4" w:space="0" w:color="auto"/>
            </w:tcBorders>
          </w:tcPr>
          <w:p w14:paraId="60714266" w14:textId="77777777" w:rsidR="001135AB" w:rsidRPr="00746793" w:rsidRDefault="001135AB" w:rsidP="006A33B2">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740D3EE9"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35426"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01809" w14:textId="77777777" w:rsidR="001135AB" w:rsidRPr="00746793" w:rsidRDefault="001135AB" w:rsidP="006A33B2">
            <w:pPr>
              <w:pStyle w:val="Label"/>
              <w:spacing w:before="40"/>
            </w:pPr>
          </w:p>
        </w:tc>
        <w:tc>
          <w:tcPr>
            <w:tcW w:w="3563" w:type="dxa"/>
            <w:tcBorders>
              <w:top w:val="single" w:sz="4" w:space="0" w:color="auto"/>
              <w:left w:val="single" w:sz="4" w:space="0" w:color="auto"/>
              <w:bottom w:val="single" w:sz="12" w:space="0" w:color="auto"/>
              <w:right w:val="single" w:sz="12" w:space="0" w:color="auto"/>
            </w:tcBorders>
          </w:tcPr>
          <w:p w14:paraId="3F16F021" w14:textId="77777777" w:rsidR="001135AB" w:rsidRPr="00746793" w:rsidRDefault="001135AB" w:rsidP="006A33B2">
            <w:pPr>
              <w:pStyle w:val="Label"/>
              <w:spacing w:before="40"/>
            </w:pPr>
          </w:p>
        </w:tc>
      </w:tr>
    </w:tbl>
    <w:p w14:paraId="1CB88889" w14:textId="77777777" w:rsidR="001135AB" w:rsidRPr="00746793" w:rsidRDefault="001135AB" w:rsidP="0087762A">
      <w:pPr>
        <w:rPr>
          <w:lang w:eastAsia="sv-SE"/>
        </w:rPr>
      </w:pPr>
    </w:p>
    <w:p w14:paraId="6E5AB0BB" w14:textId="77777777" w:rsidR="001135AB" w:rsidRPr="00746793" w:rsidRDefault="001135AB" w:rsidP="0087762A">
      <w:pPr>
        <w:rPr>
          <w:lang w:eastAsia="sv-SE"/>
        </w:rPr>
        <w:sectPr w:rsidR="001135AB" w:rsidRPr="00746793" w:rsidSect="00481C4A">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1276" w:left="1985" w:header="567" w:footer="625" w:gutter="0"/>
          <w:pgNumType w:start="1"/>
          <w:cols w:space="708"/>
          <w:titlePg/>
          <w:docGrid w:linePitch="360"/>
        </w:sectPr>
      </w:pPr>
    </w:p>
    <w:p w14:paraId="283AE248" w14:textId="77777777" w:rsidR="001135AB" w:rsidRPr="00746793" w:rsidRDefault="001135AB" w:rsidP="0087762A">
      <w:pPr>
        <w:pStyle w:val="Nadpisobsahu"/>
      </w:pPr>
      <w:r w:rsidRPr="00746793">
        <w:lastRenderedPageBreak/>
        <w:t>Obsah</w:t>
      </w:r>
    </w:p>
    <w:p w14:paraId="6F21F9CB" w14:textId="68F9CA66" w:rsidR="00B4192D" w:rsidRDefault="001135AB">
      <w:pPr>
        <w:pStyle w:val="Obsah1"/>
        <w:rPr>
          <w:rFonts w:asciiTheme="minorHAnsi" w:eastAsiaTheme="minorEastAsia" w:hAnsiTheme="minorHAnsi" w:cstheme="minorBidi"/>
          <w:noProof/>
          <w:kern w:val="2"/>
          <w:sz w:val="22"/>
          <w:szCs w:val="22"/>
          <w:lang w:eastAsia="cs-CZ"/>
          <w14:ligatures w14:val="standardContextual"/>
        </w:rPr>
      </w:pPr>
      <w:r w:rsidRPr="00DE3D22">
        <w:fldChar w:fldCharType="begin"/>
      </w:r>
      <w:r w:rsidRPr="00746793">
        <w:instrText xml:space="preserve"> TOC \o "1-3" \h \z \u </w:instrText>
      </w:r>
      <w:r w:rsidRPr="00DE3D22">
        <w:fldChar w:fldCharType="separate"/>
      </w:r>
      <w:hyperlink w:anchor="_Toc148599562" w:history="1">
        <w:r w:rsidR="00B4192D" w:rsidRPr="0090138C">
          <w:rPr>
            <w:rStyle w:val="Hypertextovodkaz"/>
            <w:noProof/>
          </w:rPr>
          <w:t>1 Účel objektu</w:t>
        </w:r>
        <w:r w:rsidR="00B4192D">
          <w:rPr>
            <w:noProof/>
            <w:webHidden/>
          </w:rPr>
          <w:tab/>
        </w:r>
        <w:r w:rsidR="00B4192D">
          <w:rPr>
            <w:noProof/>
            <w:webHidden/>
          </w:rPr>
          <w:fldChar w:fldCharType="begin"/>
        </w:r>
        <w:r w:rsidR="00B4192D">
          <w:rPr>
            <w:noProof/>
            <w:webHidden/>
          </w:rPr>
          <w:instrText xml:space="preserve"> PAGEREF _Toc148599562 \h </w:instrText>
        </w:r>
        <w:r w:rsidR="00B4192D">
          <w:rPr>
            <w:noProof/>
            <w:webHidden/>
          </w:rPr>
        </w:r>
        <w:r w:rsidR="00B4192D">
          <w:rPr>
            <w:noProof/>
            <w:webHidden/>
          </w:rPr>
          <w:fldChar w:fldCharType="separate"/>
        </w:r>
        <w:r w:rsidR="00B4192D">
          <w:rPr>
            <w:noProof/>
            <w:webHidden/>
          </w:rPr>
          <w:t>3</w:t>
        </w:r>
        <w:r w:rsidR="00B4192D">
          <w:rPr>
            <w:noProof/>
            <w:webHidden/>
          </w:rPr>
          <w:fldChar w:fldCharType="end"/>
        </w:r>
      </w:hyperlink>
    </w:p>
    <w:p w14:paraId="0578D57D" w14:textId="20DC871A" w:rsidR="00B4192D" w:rsidRDefault="003C25CA">
      <w:pPr>
        <w:pStyle w:val="Obsah1"/>
        <w:rPr>
          <w:rFonts w:asciiTheme="minorHAnsi" w:eastAsiaTheme="minorEastAsia" w:hAnsiTheme="minorHAnsi" w:cstheme="minorBidi"/>
          <w:noProof/>
          <w:kern w:val="2"/>
          <w:sz w:val="22"/>
          <w:szCs w:val="22"/>
          <w:lang w:eastAsia="cs-CZ"/>
          <w14:ligatures w14:val="standardContextual"/>
        </w:rPr>
      </w:pPr>
      <w:hyperlink w:anchor="_Toc148599563" w:history="1">
        <w:r w:rsidR="00B4192D" w:rsidRPr="0090138C">
          <w:rPr>
            <w:rStyle w:val="Hypertextovodkaz"/>
            <w:noProof/>
          </w:rPr>
          <w:t>2 Architektonické a dispoziční řešení</w:t>
        </w:r>
        <w:r w:rsidR="00B4192D">
          <w:rPr>
            <w:noProof/>
            <w:webHidden/>
          </w:rPr>
          <w:tab/>
        </w:r>
        <w:r w:rsidR="00B4192D">
          <w:rPr>
            <w:noProof/>
            <w:webHidden/>
          </w:rPr>
          <w:fldChar w:fldCharType="begin"/>
        </w:r>
        <w:r w:rsidR="00B4192D">
          <w:rPr>
            <w:noProof/>
            <w:webHidden/>
          </w:rPr>
          <w:instrText xml:space="preserve"> PAGEREF _Toc148599563 \h </w:instrText>
        </w:r>
        <w:r w:rsidR="00B4192D">
          <w:rPr>
            <w:noProof/>
            <w:webHidden/>
          </w:rPr>
        </w:r>
        <w:r w:rsidR="00B4192D">
          <w:rPr>
            <w:noProof/>
            <w:webHidden/>
          </w:rPr>
          <w:fldChar w:fldCharType="separate"/>
        </w:r>
        <w:r w:rsidR="00B4192D">
          <w:rPr>
            <w:noProof/>
            <w:webHidden/>
          </w:rPr>
          <w:t>3</w:t>
        </w:r>
        <w:r w:rsidR="00B4192D">
          <w:rPr>
            <w:noProof/>
            <w:webHidden/>
          </w:rPr>
          <w:fldChar w:fldCharType="end"/>
        </w:r>
      </w:hyperlink>
    </w:p>
    <w:p w14:paraId="07A2CFE4" w14:textId="29233740" w:rsidR="00B4192D" w:rsidRDefault="003C25CA">
      <w:pPr>
        <w:pStyle w:val="Obsah1"/>
        <w:rPr>
          <w:rFonts w:asciiTheme="minorHAnsi" w:eastAsiaTheme="minorEastAsia" w:hAnsiTheme="minorHAnsi" w:cstheme="minorBidi"/>
          <w:noProof/>
          <w:kern w:val="2"/>
          <w:sz w:val="22"/>
          <w:szCs w:val="22"/>
          <w:lang w:eastAsia="cs-CZ"/>
          <w14:ligatures w14:val="standardContextual"/>
        </w:rPr>
      </w:pPr>
      <w:hyperlink w:anchor="_Toc148599564" w:history="1">
        <w:r w:rsidR="00B4192D" w:rsidRPr="0090138C">
          <w:rPr>
            <w:rStyle w:val="Hypertextovodkaz"/>
            <w:noProof/>
          </w:rPr>
          <w:t>3 Technické řešení</w:t>
        </w:r>
        <w:r w:rsidR="00B4192D">
          <w:rPr>
            <w:noProof/>
            <w:webHidden/>
          </w:rPr>
          <w:tab/>
        </w:r>
        <w:r w:rsidR="00B4192D">
          <w:rPr>
            <w:noProof/>
            <w:webHidden/>
          </w:rPr>
          <w:fldChar w:fldCharType="begin"/>
        </w:r>
        <w:r w:rsidR="00B4192D">
          <w:rPr>
            <w:noProof/>
            <w:webHidden/>
          </w:rPr>
          <w:instrText xml:space="preserve"> PAGEREF _Toc148599564 \h </w:instrText>
        </w:r>
        <w:r w:rsidR="00B4192D">
          <w:rPr>
            <w:noProof/>
            <w:webHidden/>
          </w:rPr>
        </w:r>
        <w:r w:rsidR="00B4192D">
          <w:rPr>
            <w:noProof/>
            <w:webHidden/>
          </w:rPr>
          <w:fldChar w:fldCharType="separate"/>
        </w:r>
        <w:r w:rsidR="00B4192D">
          <w:rPr>
            <w:noProof/>
            <w:webHidden/>
          </w:rPr>
          <w:t>3</w:t>
        </w:r>
        <w:r w:rsidR="00B4192D">
          <w:rPr>
            <w:noProof/>
            <w:webHidden/>
          </w:rPr>
          <w:fldChar w:fldCharType="end"/>
        </w:r>
      </w:hyperlink>
    </w:p>
    <w:p w14:paraId="0C0E0924" w14:textId="466DCB32" w:rsidR="00B4192D" w:rsidRDefault="003C25CA">
      <w:pPr>
        <w:pStyle w:val="Obsah2"/>
        <w:rPr>
          <w:rFonts w:asciiTheme="minorHAnsi" w:eastAsiaTheme="minorEastAsia" w:hAnsiTheme="minorHAnsi" w:cstheme="minorBidi"/>
          <w:noProof/>
          <w:kern w:val="2"/>
          <w:sz w:val="22"/>
          <w:szCs w:val="22"/>
          <w:lang w:eastAsia="cs-CZ"/>
          <w14:ligatures w14:val="standardContextual"/>
        </w:rPr>
      </w:pPr>
      <w:hyperlink w:anchor="_Toc148599565" w:history="1">
        <w:r w:rsidR="00B4192D" w:rsidRPr="0090138C">
          <w:rPr>
            <w:rStyle w:val="Hypertextovodkaz"/>
            <w:noProof/>
          </w:rPr>
          <w:t>3.1 Práce HSV:</w:t>
        </w:r>
        <w:r w:rsidR="00B4192D">
          <w:rPr>
            <w:noProof/>
            <w:webHidden/>
          </w:rPr>
          <w:tab/>
        </w:r>
        <w:r w:rsidR="00B4192D">
          <w:rPr>
            <w:noProof/>
            <w:webHidden/>
          </w:rPr>
          <w:fldChar w:fldCharType="begin"/>
        </w:r>
        <w:r w:rsidR="00B4192D">
          <w:rPr>
            <w:noProof/>
            <w:webHidden/>
          </w:rPr>
          <w:instrText xml:space="preserve"> PAGEREF _Toc148599565 \h </w:instrText>
        </w:r>
        <w:r w:rsidR="00B4192D">
          <w:rPr>
            <w:noProof/>
            <w:webHidden/>
          </w:rPr>
        </w:r>
        <w:r w:rsidR="00B4192D">
          <w:rPr>
            <w:noProof/>
            <w:webHidden/>
          </w:rPr>
          <w:fldChar w:fldCharType="separate"/>
        </w:r>
        <w:r w:rsidR="00B4192D">
          <w:rPr>
            <w:noProof/>
            <w:webHidden/>
          </w:rPr>
          <w:t>3</w:t>
        </w:r>
        <w:r w:rsidR="00B4192D">
          <w:rPr>
            <w:noProof/>
            <w:webHidden/>
          </w:rPr>
          <w:fldChar w:fldCharType="end"/>
        </w:r>
      </w:hyperlink>
    </w:p>
    <w:p w14:paraId="11815D1C" w14:textId="33CCFEEF"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66" w:history="1">
        <w:r w:rsidR="00B4192D" w:rsidRPr="0090138C">
          <w:rPr>
            <w:rStyle w:val="Hypertextovodkaz"/>
            <w:noProof/>
          </w:rPr>
          <w:t>3.1.1 Výkopy</w:t>
        </w:r>
        <w:r w:rsidR="00B4192D">
          <w:rPr>
            <w:noProof/>
            <w:webHidden/>
          </w:rPr>
          <w:tab/>
        </w:r>
        <w:r w:rsidR="00B4192D">
          <w:rPr>
            <w:noProof/>
            <w:webHidden/>
          </w:rPr>
          <w:fldChar w:fldCharType="begin"/>
        </w:r>
        <w:r w:rsidR="00B4192D">
          <w:rPr>
            <w:noProof/>
            <w:webHidden/>
          </w:rPr>
          <w:instrText xml:space="preserve"> PAGEREF _Toc148599566 \h </w:instrText>
        </w:r>
        <w:r w:rsidR="00B4192D">
          <w:rPr>
            <w:noProof/>
            <w:webHidden/>
          </w:rPr>
        </w:r>
        <w:r w:rsidR="00B4192D">
          <w:rPr>
            <w:noProof/>
            <w:webHidden/>
          </w:rPr>
          <w:fldChar w:fldCharType="separate"/>
        </w:r>
        <w:r w:rsidR="00B4192D">
          <w:rPr>
            <w:noProof/>
            <w:webHidden/>
          </w:rPr>
          <w:t>3</w:t>
        </w:r>
        <w:r w:rsidR="00B4192D">
          <w:rPr>
            <w:noProof/>
            <w:webHidden/>
          </w:rPr>
          <w:fldChar w:fldCharType="end"/>
        </w:r>
      </w:hyperlink>
    </w:p>
    <w:p w14:paraId="2ADDA309" w14:textId="4F0BB1B6"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67" w:history="1">
        <w:r w:rsidR="00B4192D" w:rsidRPr="0090138C">
          <w:rPr>
            <w:rStyle w:val="Hypertextovodkaz"/>
            <w:noProof/>
          </w:rPr>
          <w:t>3.1.2 Základy</w:t>
        </w:r>
        <w:r w:rsidR="00B4192D">
          <w:rPr>
            <w:noProof/>
            <w:webHidden/>
          </w:rPr>
          <w:tab/>
        </w:r>
        <w:r w:rsidR="00B4192D">
          <w:rPr>
            <w:noProof/>
            <w:webHidden/>
          </w:rPr>
          <w:fldChar w:fldCharType="begin"/>
        </w:r>
        <w:r w:rsidR="00B4192D">
          <w:rPr>
            <w:noProof/>
            <w:webHidden/>
          </w:rPr>
          <w:instrText xml:space="preserve"> PAGEREF _Toc148599567 \h </w:instrText>
        </w:r>
        <w:r w:rsidR="00B4192D">
          <w:rPr>
            <w:noProof/>
            <w:webHidden/>
          </w:rPr>
        </w:r>
        <w:r w:rsidR="00B4192D">
          <w:rPr>
            <w:noProof/>
            <w:webHidden/>
          </w:rPr>
          <w:fldChar w:fldCharType="separate"/>
        </w:r>
        <w:r w:rsidR="00B4192D">
          <w:rPr>
            <w:noProof/>
            <w:webHidden/>
          </w:rPr>
          <w:t>4</w:t>
        </w:r>
        <w:r w:rsidR="00B4192D">
          <w:rPr>
            <w:noProof/>
            <w:webHidden/>
          </w:rPr>
          <w:fldChar w:fldCharType="end"/>
        </w:r>
      </w:hyperlink>
    </w:p>
    <w:p w14:paraId="13C45C06" w14:textId="5B3E3FFF"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68" w:history="1">
        <w:r w:rsidR="00B4192D" w:rsidRPr="0090138C">
          <w:rPr>
            <w:rStyle w:val="Hypertextovodkaz"/>
            <w:noProof/>
          </w:rPr>
          <w:t>3.1.3 Svislé nosné konstrukce</w:t>
        </w:r>
        <w:r w:rsidR="00B4192D">
          <w:rPr>
            <w:noProof/>
            <w:webHidden/>
          </w:rPr>
          <w:tab/>
        </w:r>
        <w:r w:rsidR="00B4192D">
          <w:rPr>
            <w:noProof/>
            <w:webHidden/>
          </w:rPr>
          <w:fldChar w:fldCharType="begin"/>
        </w:r>
        <w:r w:rsidR="00B4192D">
          <w:rPr>
            <w:noProof/>
            <w:webHidden/>
          </w:rPr>
          <w:instrText xml:space="preserve"> PAGEREF _Toc148599568 \h </w:instrText>
        </w:r>
        <w:r w:rsidR="00B4192D">
          <w:rPr>
            <w:noProof/>
            <w:webHidden/>
          </w:rPr>
        </w:r>
        <w:r w:rsidR="00B4192D">
          <w:rPr>
            <w:noProof/>
            <w:webHidden/>
          </w:rPr>
          <w:fldChar w:fldCharType="separate"/>
        </w:r>
        <w:r w:rsidR="00B4192D">
          <w:rPr>
            <w:noProof/>
            <w:webHidden/>
          </w:rPr>
          <w:t>4</w:t>
        </w:r>
        <w:r w:rsidR="00B4192D">
          <w:rPr>
            <w:noProof/>
            <w:webHidden/>
          </w:rPr>
          <w:fldChar w:fldCharType="end"/>
        </w:r>
      </w:hyperlink>
    </w:p>
    <w:p w14:paraId="6F0B1E28" w14:textId="73527970"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69" w:history="1">
        <w:r w:rsidR="00B4192D" w:rsidRPr="0090138C">
          <w:rPr>
            <w:rStyle w:val="Hypertextovodkaz"/>
            <w:noProof/>
          </w:rPr>
          <w:t>3.1.4 Vodorovné konstrukce</w:t>
        </w:r>
        <w:r w:rsidR="00B4192D">
          <w:rPr>
            <w:noProof/>
            <w:webHidden/>
          </w:rPr>
          <w:tab/>
        </w:r>
        <w:r w:rsidR="00B4192D">
          <w:rPr>
            <w:noProof/>
            <w:webHidden/>
          </w:rPr>
          <w:fldChar w:fldCharType="begin"/>
        </w:r>
        <w:r w:rsidR="00B4192D">
          <w:rPr>
            <w:noProof/>
            <w:webHidden/>
          </w:rPr>
          <w:instrText xml:space="preserve"> PAGEREF _Toc148599569 \h </w:instrText>
        </w:r>
        <w:r w:rsidR="00B4192D">
          <w:rPr>
            <w:noProof/>
            <w:webHidden/>
          </w:rPr>
        </w:r>
        <w:r w:rsidR="00B4192D">
          <w:rPr>
            <w:noProof/>
            <w:webHidden/>
          </w:rPr>
          <w:fldChar w:fldCharType="separate"/>
        </w:r>
        <w:r w:rsidR="00B4192D">
          <w:rPr>
            <w:noProof/>
            <w:webHidden/>
          </w:rPr>
          <w:t>4</w:t>
        </w:r>
        <w:r w:rsidR="00B4192D">
          <w:rPr>
            <w:noProof/>
            <w:webHidden/>
          </w:rPr>
          <w:fldChar w:fldCharType="end"/>
        </w:r>
      </w:hyperlink>
    </w:p>
    <w:p w14:paraId="1890C56B" w14:textId="63A181ED"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0" w:history="1">
        <w:r w:rsidR="00B4192D" w:rsidRPr="0090138C">
          <w:rPr>
            <w:rStyle w:val="Hypertextovodkaz"/>
            <w:noProof/>
          </w:rPr>
          <w:t>3.1.5 Střešní konstrukce</w:t>
        </w:r>
        <w:r w:rsidR="00B4192D">
          <w:rPr>
            <w:noProof/>
            <w:webHidden/>
          </w:rPr>
          <w:tab/>
        </w:r>
        <w:r w:rsidR="00B4192D">
          <w:rPr>
            <w:noProof/>
            <w:webHidden/>
          </w:rPr>
          <w:fldChar w:fldCharType="begin"/>
        </w:r>
        <w:r w:rsidR="00B4192D">
          <w:rPr>
            <w:noProof/>
            <w:webHidden/>
          </w:rPr>
          <w:instrText xml:space="preserve"> PAGEREF _Toc148599570 \h </w:instrText>
        </w:r>
        <w:r w:rsidR="00B4192D">
          <w:rPr>
            <w:noProof/>
            <w:webHidden/>
          </w:rPr>
        </w:r>
        <w:r w:rsidR="00B4192D">
          <w:rPr>
            <w:noProof/>
            <w:webHidden/>
          </w:rPr>
          <w:fldChar w:fldCharType="separate"/>
        </w:r>
        <w:r w:rsidR="00B4192D">
          <w:rPr>
            <w:noProof/>
            <w:webHidden/>
          </w:rPr>
          <w:t>4</w:t>
        </w:r>
        <w:r w:rsidR="00B4192D">
          <w:rPr>
            <w:noProof/>
            <w:webHidden/>
          </w:rPr>
          <w:fldChar w:fldCharType="end"/>
        </w:r>
      </w:hyperlink>
    </w:p>
    <w:p w14:paraId="04F2481B" w14:textId="1F3B1CCD"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1" w:history="1">
        <w:r w:rsidR="00B4192D" w:rsidRPr="0090138C">
          <w:rPr>
            <w:rStyle w:val="Hypertextovodkaz"/>
            <w:noProof/>
          </w:rPr>
          <w:t>3.1.6 Výplně otvorů</w:t>
        </w:r>
        <w:r w:rsidR="00B4192D">
          <w:rPr>
            <w:noProof/>
            <w:webHidden/>
          </w:rPr>
          <w:tab/>
        </w:r>
        <w:r w:rsidR="00B4192D">
          <w:rPr>
            <w:noProof/>
            <w:webHidden/>
          </w:rPr>
          <w:fldChar w:fldCharType="begin"/>
        </w:r>
        <w:r w:rsidR="00B4192D">
          <w:rPr>
            <w:noProof/>
            <w:webHidden/>
          </w:rPr>
          <w:instrText xml:space="preserve"> PAGEREF _Toc148599571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5DC4EA0E" w14:textId="786183F7"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2" w:history="1">
        <w:r w:rsidR="00B4192D" w:rsidRPr="0090138C">
          <w:rPr>
            <w:rStyle w:val="Hypertextovodkaz"/>
            <w:noProof/>
          </w:rPr>
          <w:t>3.1.7 Podlahy</w:t>
        </w:r>
        <w:r w:rsidR="00B4192D">
          <w:rPr>
            <w:noProof/>
            <w:webHidden/>
          </w:rPr>
          <w:tab/>
        </w:r>
        <w:r w:rsidR="00B4192D">
          <w:rPr>
            <w:noProof/>
            <w:webHidden/>
          </w:rPr>
          <w:fldChar w:fldCharType="begin"/>
        </w:r>
        <w:r w:rsidR="00B4192D">
          <w:rPr>
            <w:noProof/>
            <w:webHidden/>
          </w:rPr>
          <w:instrText xml:space="preserve"> PAGEREF _Toc148599572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66540868" w14:textId="5C45EBD4"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3" w:history="1">
        <w:r w:rsidR="00B4192D" w:rsidRPr="0090138C">
          <w:rPr>
            <w:rStyle w:val="Hypertextovodkaz"/>
            <w:noProof/>
          </w:rPr>
          <w:t>3.1.8 Úprava povrchů</w:t>
        </w:r>
        <w:r w:rsidR="00B4192D">
          <w:rPr>
            <w:noProof/>
            <w:webHidden/>
          </w:rPr>
          <w:tab/>
        </w:r>
        <w:r w:rsidR="00B4192D">
          <w:rPr>
            <w:noProof/>
            <w:webHidden/>
          </w:rPr>
          <w:fldChar w:fldCharType="begin"/>
        </w:r>
        <w:r w:rsidR="00B4192D">
          <w:rPr>
            <w:noProof/>
            <w:webHidden/>
          </w:rPr>
          <w:instrText xml:space="preserve"> PAGEREF _Toc148599573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40D35825" w14:textId="5DDB3FFC"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4" w:history="1">
        <w:r w:rsidR="00B4192D" w:rsidRPr="0090138C">
          <w:rPr>
            <w:rStyle w:val="Hypertextovodkaz"/>
            <w:noProof/>
          </w:rPr>
          <w:t>3.1.9 Schodiště</w:t>
        </w:r>
        <w:r w:rsidR="00B4192D">
          <w:rPr>
            <w:noProof/>
            <w:webHidden/>
          </w:rPr>
          <w:tab/>
        </w:r>
        <w:r w:rsidR="00B4192D">
          <w:rPr>
            <w:noProof/>
            <w:webHidden/>
          </w:rPr>
          <w:fldChar w:fldCharType="begin"/>
        </w:r>
        <w:r w:rsidR="00B4192D">
          <w:rPr>
            <w:noProof/>
            <w:webHidden/>
          </w:rPr>
          <w:instrText xml:space="preserve"> PAGEREF _Toc148599574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06E95F88" w14:textId="703D8232"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5" w:history="1">
        <w:r w:rsidR="00B4192D" w:rsidRPr="0090138C">
          <w:rPr>
            <w:rStyle w:val="Hypertextovodkaz"/>
            <w:noProof/>
          </w:rPr>
          <w:t>3.1.10 Jeřáby</w:t>
        </w:r>
        <w:r w:rsidR="00B4192D">
          <w:rPr>
            <w:noProof/>
            <w:webHidden/>
          </w:rPr>
          <w:tab/>
        </w:r>
        <w:r w:rsidR="00B4192D">
          <w:rPr>
            <w:noProof/>
            <w:webHidden/>
          </w:rPr>
          <w:fldChar w:fldCharType="begin"/>
        </w:r>
        <w:r w:rsidR="00B4192D">
          <w:rPr>
            <w:noProof/>
            <w:webHidden/>
          </w:rPr>
          <w:instrText xml:space="preserve"> PAGEREF _Toc148599575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4202A0F3" w14:textId="7693B390"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6" w:history="1">
        <w:r w:rsidR="00B4192D" w:rsidRPr="0090138C">
          <w:rPr>
            <w:rStyle w:val="Hypertextovodkaz"/>
            <w:noProof/>
          </w:rPr>
          <w:t>3.1.11 Hydroizolace</w:t>
        </w:r>
        <w:r w:rsidR="00B4192D">
          <w:rPr>
            <w:noProof/>
            <w:webHidden/>
          </w:rPr>
          <w:tab/>
        </w:r>
        <w:r w:rsidR="00B4192D">
          <w:rPr>
            <w:noProof/>
            <w:webHidden/>
          </w:rPr>
          <w:fldChar w:fldCharType="begin"/>
        </w:r>
        <w:r w:rsidR="00B4192D">
          <w:rPr>
            <w:noProof/>
            <w:webHidden/>
          </w:rPr>
          <w:instrText xml:space="preserve"> PAGEREF _Toc148599576 \h </w:instrText>
        </w:r>
        <w:r w:rsidR="00B4192D">
          <w:rPr>
            <w:noProof/>
            <w:webHidden/>
          </w:rPr>
        </w:r>
        <w:r w:rsidR="00B4192D">
          <w:rPr>
            <w:noProof/>
            <w:webHidden/>
          </w:rPr>
          <w:fldChar w:fldCharType="separate"/>
        </w:r>
        <w:r w:rsidR="00B4192D">
          <w:rPr>
            <w:noProof/>
            <w:webHidden/>
          </w:rPr>
          <w:t>5</w:t>
        </w:r>
        <w:r w:rsidR="00B4192D">
          <w:rPr>
            <w:noProof/>
            <w:webHidden/>
          </w:rPr>
          <w:fldChar w:fldCharType="end"/>
        </w:r>
      </w:hyperlink>
    </w:p>
    <w:p w14:paraId="79E55B1F" w14:textId="6932E065"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7" w:history="1">
        <w:r w:rsidR="00B4192D" w:rsidRPr="0090138C">
          <w:rPr>
            <w:rStyle w:val="Hypertextovodkaz"/>
            <w:noProof/>
          </w:rPr>
          <w:t>3.1.12 Tepelná izolace</w:t>
        </w:r>
        <w:r w:rsidR="00B4192D">
          <w:rPr>
            <w:noProof/>
            <w:webHidden/>
          </w:rPr>
          <w:tab/>
        </w:r>
        <w:r w:rsidR="00B4192D">
          <w:rPr>
            <w:noProof/>
            <w:webHidden/>
          </w:rPr>
          <w:fldChar w:fldCharType="begin"/>
        </w:r>
        <w:r w:rsidR="00B4192D">
          <w:rPr>
            <w:noProof/>
            <w:webHidden/>
          </w:rPr>
          <w:instrText xml:space="preserve"> PAGEREF _Toc148599577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6EE5B416" w14:textId="4A8263C8"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78" w:history="1">
        <w:r w:rsidR="00B4192D" w:rsidRPr="0090138C">
          <w:rPr>
            <w:rStyle w:val="Hypertextovodkaz"/>
            <w:noProof/>
          </w:rPr>
          <w:t>3.1.13 Zámečnické a klempířské konstrukce</w:t>
        </w:r>
        <w:r w:rsidR="00B4192D">
          <w:rPr>
            <w:noProof/>
            <w:webHidden/>
          </w:rPr>
          <w:tab/>
        </w:r>
        <w:r w:rsidR="00B4192D">
          <w:rPr>
            <w:noProof/>
            <w:webHidden/>
          </w:rPr>
          <w:fldChar w:fldCharType="begin"/>
        </w:r>
        <w:r w:rsidR="00B4192D">
          <w:rPr>
            <w:noProof/>
            <w:webHidden/>
          </w:rPr>
          <w:instrText xml:space="preserve"> PAGEREF _Toc148599578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7D3AABB2" w14:textId="08E3502E" w:rsidR="00B4192D" w:rsidRDefault="003C25CA">
      <w:pPr>
        <w:pStyle w:val="Obsah1"/>
        <w:rPr>
          <w:rFonts w:asciiTheme="minorHAnsi" w:eastAsiaTheme="minorEastAsia" w:hAnsiTheme="minorHAnsi" w:cstheme="minorBidi"/>
          <w:noProof/>
          <w:kern w:val="2"/>
          <w:sz w:val="22"/>
          <w:szCs w:val="22"/>
          <w:lang w:eastAsia="cs-CZ"/>
          <w14:ligatures w14:val="standardContextual"/>
        </w:rPr>
      </w:pPr>
      <w:hyperlink w:anchor="_Toc148599579" w:history="1">
        <w:r w:rsidR="00B4192D" w:rsidRPr="0090138C">
          <w:rPr>
            <w:rStyle w:val="Hypertextovodkaz"/>
            <w:noProof/>
          </w:rPr>
          <w:t>4 Technické zařízení budov</w:t>
        </w:r>
        <w:r w:rsidR="00B4192D">
          <w:rPr>
            <w:noProof/>
            <w:webHidden/>
          </w:rPr>
          <w:tab/>
        </w:r>
        <w:r w:rsidR="00B4192D">
          <w:rPr>
            <w:noProof/>
            <w:webHidden/>
          </w:rPr>
          <w:fldChar w:fldCharType="begin"/>
        </w:r>
        <w:r w:rsidR="00B4192D">
          <w:rPr>
            <w:noProof/>
            <w:webHidden/>
          </w:rPr>
          <w:instrText xml:space="preserve"> PAGEREF _Toc148599579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4ED9C7AB" w14:textId="44842B2E"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0" w:history="1">
        <w:r w:rsidR="00B4192D" w:rsidRPr="0090138C">
          <w:rPr>
            <w:rStyle w:val="Hypertextovodkaz"/>
            <w:noProof/>
          </w:rPr>
          <w:t>4.1.1 Tepelně technické vlastnosti</w:t>
        </w:r>
        <w:r w:rsidR="00B4192D">
          <w:rPr>
            <w:noProof/>
            <w:webHidden/>
          </w:rPr>
          <w:tab/>
        </w:r>
        <w:r w:rsidR="00B4192D">
          <w:rPr>
            <w:noProof/>
            <w:webHidden/>
          </w:rPr>
          <w:fldChar w:fldCharType="begin"/>
        </w:r>
        <w:r w:rsidR="00B4192D">
          <w:rPr>
            <w:noProof/>
            <w:webHidden/>
          </w:rPr>
          <w:instrText xml:space="preserve"> PAGEREF _Toc148599580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13CDDCA4" w14:textId="155E2FAB"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1" w:history="1">
        <w:r w:rsidR="00B4192D" w:rsidRPr="0090138C">
          <w:rPr>
            <w:rStyle w:val="Hypertextovodkaz"/>
            <w:noProof/>
          </w:rPr>
          <w:t>4.1.2 Osvětlení, oslunění</w:t>
        </w:r>
        <w:r w:rsidR="00B4192D">
          <w:rPr>
            <w:noProof/>
            <w:webHidden/>
          </w:rPr>
          <w:tab/>
        </w:r>
        <w:r w:rsidR="00B4192D">
          <w:rPr>
            <w:noProof/>
            <w:webHidden/>
          </w:rPr>
          <w:fldChar w:fldCharType="begin"/>
        </w:r>
        <w:r w:rsidR="00B4192D">
          <w:rPr>
            <w:noProof/>
            <w:webHidden/>
          </w:rPr>
          <w:instrText xml:space="preserve"> PAGEREF _Toc148599581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5B963A2C" w14:textId="7DCB9957"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2" w:history="1">
        <w:r w:rsidR="00B4192D" w:rsidRPr="0090138C">
          <w:rPr>
            <w:rStyle w:val="Hypertextovodkaz"/>
            <w:noProof/>
          </w:rPr>
          <w:t>4.1.3 Akustika</w:t>
        </w:r>
        <w:r w:rsidR="00B4192D">
          <w:rPr>
            <w:noProof/>
            <w:webHidden/>
          </w:rPr>
          <w:tab/>
        </w:r>
        <w:r w:rsidR="00B4192D">
          <w:rPr>
            <w:noProof/>
            <w:webHidden/>
          </w:rPr>
          <w:fldChar w:fldCharType="begin"/>
        </w:r>
        <w:r w:rsidR="00B4192D">
          <w:rPr>
            <w:noProof/>
            <w:webHidden/>
          </w:rPr>
          <w:instrText xml:space="preserve"> PAGEREF _Toc148599582 \h </w:instrText>
        </w:r>
        <w:r w:rsidR="00B4192D">
          <w:rPr>
            <w:noProof/>
            <w:webHidden/>
          </w:rPr>
        </w:r>
        <w:r w:rsidR="00B4192D">
          <w:rPr>
            <w:noProof/>
            <w:webHidden/>
          </w:rPr>
          <w:fldChar w:fldCharType="separate"/>
        </w:r>
        <w:r w:rsidR="00B4192D">
          <w:rPr>
            <w:noProof/>
            <w:webHidden/>
          </w:rPr>
          <w:t>6</w:t>
        </w:r>
        <w:r w:rsidR="00B4192D">
          <w:rPr>
            <w:noProof/>
            <w:webHidden/>
          </w:rPr>
          <w:fldChar w:fldCharType="end"/>
        </w:r>
      </w:hyperlink>
    </w:p>
    <w:p w14:paraId="2D428579" w14:textId="56E629CE"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3" w:history="1">
        <w:r w:rsidR="00B4192D" w:rsidRPr="0090138C">
          <w:rPr>
            <w:rStyle w:val="Hypertextovodkaz"/>
            <w:noProof/>
          </w:rPr>
          <w:t>4.1.4 Silnoproudá elektrotechnika</w:t>
        </w:r>
        <w:r w:rsidR="00B4192D">
          <w:rPr>
            <w:noProof/>
            <w:webHidden/>
          </w:rPr>
          <w:tab/>
        </w:r>
        <w:r w:rsidR="00B4192D">
          <w:rPr>
            <w:noProof/>
            <w:webHidden/>
          </w:rPr>
          <w:fldChar w:fldCharType="begin"/>
        </w:r>
        <w:r w:rsidR="00B4192D">
          <w:rPr>
            <w:noProof/>
            <w:webHidden/>
          </w:rPr>
          <w:instrText xml:space="preserve"> PAGEREF _Toc148599583 \h </w:instrText>
        </w:r>
        <w:r w:rsidR="00B4192D">
          <w:rPr>
            <w:noProof/>
            <w:webHidden/>
          </w:rPr>
        </w:r>
        <w:r w:rsidR="00B4192D">
          <w:rPr>
            <w:noProof/>
            <w:webHidden/>
          </w:rPr>
          <w:fldChar w:fldCharType="separate"/>
        </w:r>
        <w:r w:rsidR="00B4192D">
          <w:rPr>
            <w:noProof/>
            <w:webHidden/>
          </w:rPr>
          <w:t>7</w:t>
        </w:r>
        <w:r w:rsidR="00B4192D">
          <w:rPr>
            <w:noProof/>
            <w:webHidden/>
          </w:rPr>
          <w:fldChar w:fldCharType="end"/>
        </w:r>
      </w:hyperlink>
    </w:p>
    <w:p w14:paraId="6C07447A" w14:textId="7FC08E0C"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4" w:history="1">
        <w:r w:rsidR="00B4192D" w:rsidRPr="0090138C">
          <w:rPr>
            <w:rStyle w:val="Hypertextovodkaz"/>
            <w:noProof/>
          </w:rPr>
          <w:t>4.1.5 Vodovod a kanalizace</w:t>
        </w:r>
        <w:r w:rsidR="00B4192D">
          <w:rPr>
            <w:noProof/>
            <w:webHidden/>
          </w:rPr>
          <w:tab/>
        </w:r>
        <w:r w:rsidR="00B4192D">
          <w:rPr>
            <w:noProof/>
            <w:webHidden/>
          </w:rPr>
          <w:fldChar w:fldCharType="begin"/>
        </w:r>
        <w:r w:rsidR="00B4192D">
          <w:rPr>
            <w:noProof/>
            <w:webHidden/>
          </w:rPr>
          <w:instrText xml:space="preserve"> PAGEREF _Toc148599584 \h </w:instrText>
        </w:r>
        <w:r w:rsidR="00B4192D">
          <w:rPr>
            <w:noProof/>
            <w:webHidden/>
          </w:rPr>
        </w:r>
        <w:r w:rsidR="00B4192D">
          <w:rPr>
            <w:noProof/>
            <w:webHidden/>
          </w:rPr>
          <w:fldChar w:fldCharType="separate"/>
        </w:r>
        <w:r w:rsidR="00B4192D">
          <w:rPr>
            <w:noProof/>
            <w:webHidden/>
          </w:rPr>
          <w:t>7</w:t>
        </w:r>
        <w:r w:rsidR="00B4192D">
          <w:rPr>
            <w:noProof/>
            <w:webHidden/>
          </w:rPr>
          <w:fldChar w:fldCharType="end"/>
        </w:r>
      </w:hyperlink>
    </w:p>
    <w:p w14:paraId="6DDAEE22" w14:textId="10404B59"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5" w:history="1">
        <w:r w:rsidR="00B4192D" w:rsidRPr="0090138C">
          <w:rPr>
            <w:rStyle w:val="Hypertextovodkaz"/>
            <w:noProof/>
          </w:rPr>
          <w:t>4.1.6 Vytápění</w:t>
        </w:r>
        <w:r w:rsidR="00B4192D">
          <w:rPr>
            <w:noProof/>
            <w:webHidden/>
          </w:rPr>
          <w:tab/>
        </w:r>
        <w:r w:rsidR="00B4192D">
          <w:rPr>
            <w:noProof/>
            <w:webHidden/>
          </w:rPr>
          <w:fldChar w:fldCharType="begin"/>
        </w:r>
        <w:r w:rsidR="00B4192D">
          <w:rPr>
            <w:noProof/>
            <w:webHidden/>
          </w:rPr>
          <w:instrText xml:space="preserve"> PAGEREF _Toc148599585 \h </w:instrText>
        </w:r>
        <w:r w:rsidR="00B4192D">
          <w:rPr>
            <w:noProof/>
            <w:webHidden/>
          </w:rPr>
        </w:r>
        <w:r w:rsidR="00B4192D">
          <w:rPr>
            <w:noProof/>
            <w:webHidden/>
          </w:rPr>
          <w:fldChar w:fldCharType="separate"/>
        </w:r>
        <w:r w:rsidR="00B4192D">
          <w:rPr>
            <w:noProof/>
            <w:webHidden/>
          </w:rPr>
          <w:t>7</w:t>
        </w:r>
        <w:r w:rsidR="00B4192D">
          <w:rPr>
            <w:noProof/>
            <w:webHidden/>
          </w:rPr>
          <w:fldChar w:fldCharType="end"/>
        </w:r>
      </w:hyperlink>
    </w:p>
    <w:p w14:paraId="02EE8B43" w14:textId="48A9F7C0" w:rsidR="00B4192D" w:rsidRDefault="003C25CA">
      <w:pPr>
        <w:pStyle w:val="Obsah3"/>
        <w:rPr>
          <w:rFonts w:asciiTheme="minorHAnsi" w:eastAsiaTheme="minorEastAsia" w:hAnsiTheme="minorHAnsi" w:cstheme="minorBidi"/>
          <w:noProof/>
          <w:kern w:val="2"/>
          <w:sz w:val="22"/>
          <w:szCs w:val="22"/>
          <w:lang w:eastAsia="cs-CZ"/>
          <w14:ligatures w14:val="standardContextual"/>
        </w:rPr>
      </w:pPr>
      <w:hyperlink w:anchor="_Toc148599586" w:history="1">
        <w:r w:rsidR="00B4192D" w:rsidRPr="0090138C">
          <w:rPr>
            <w:rStyle w:val="Hypertextovodkaz"/>
            <w:noProof/>
          </w:rPr>
          <w:t>4.1.7 Požární vodovod - Suchovod</w:t>
        </w:r>
        <w:r w:rsidR="00B4192D">
          <w:rPr>
            <w:noProof/>
            <w:webHidden/>
          </w:rPr>
          <w:tab/>
        </w:r>
        <w:r w:rsidR="00B4192D">
          <w:rPr>
            <w:noProof/>
            <w:webHidden/>
          </w:rPr>
          <w:fldChar w:fldCharType="begin"/>
        </w:r>
        <w:r w:rsidR="00B4192D">
          <w:rPr>
            <w:noProof/>
            <w:webHidden/>
          </w:rPr>
          <w:instrText xml:space="preserve"> PAGEREF _Toc148599586 \h </w:instrText>
        </w:r>
        <w:r w:rsidR="00B4192D">
          <w:rPr>
            <w:noProof/>
            <w:webHidden/>
          </w:rPr>
        </w:r>
        <w:r w:rsidR="00B4192D">
          <w:rPr>
            <w:noProof/>
            <w:webHidden/>
          </w:rPr>
          <w:fldChar w:fldCharType="separate"/>
        </w:r>
        <w:r w:rsidR="00B4192D">
          <w:rPr>
            <w:noProof/>
            <w:webHidden/>
          </w:rPr>
          <w:t>7</w:t>
        </w:r>
        <w:r w:rsidR="00B4192D">
          <w:rPr>
            <w:noProof/>
            <w:webHidden/>
          </w:rPr>
          <w:fldChar w:fldCharType="end"/>
        </w:r>
      </w:hyperlink>
    </w:p>
    <w:p w14:paraId="5E2156D2" w14:textId="77777777" w:rsidR="003C25CA" w:rsidRDefault="001135AB" w:rsidP="003319B3">
      <w:r w:rsidRPr="00DE3D22">
        <w:fldChar w:fldCharType="end"/>
      </w:r>
    </w:p>
    <w:p w14:paraId="40C7E835" w14:textId="77777777" w:rsidR="003C25CA" w:rsidRDefault="003C25CA" w:rsidP="003319B3"/>
    <w:p w14:paraId="12621861" w14:textId="77777777" w:rsidR="003C25CA" w:rsidRDefault="003C25CA" w:rsidP="003319B3"/>
    <w:p w14:paraId="348C3372" w14:textId="50240F0C" w:rsidR="003319B3" w:rsidRPr="003822B1" w:rsidRDefault="003319B3" w:rsidP="003319B3">
      <w:pPr>
        <w:rPr>
          <w:b/>
          <w:bCs/>
          <w:sz w:val="24"/>
          <w:szCs w:val="24"/>
        </w:rPr>
      </w:pPr>
      <w:r w:rsidRPr="003822B1">
        <w:rPr>
          <w:b/>
          <w:bCs/>
          <w:sz w:val="24"/>
          <w:szCs w:val="24"/>
        </w:rPr>
        <w:lastRenderedPageBreak/>
        <w:t xml:space="preserve">Seznam </w:t>
      </w:r>
      <w:r>
        <w:rPr>
          <w:b/>
          <w:bCs/>
          <w:sz w:val="24"/>
          <w:szCs w:val="24"/>
        </w:rPr>
        <w:t xml:space="preserve">použitých </w:t>
      </w:r>
      <w:r w:rsidRPr="003822B1">
        <w:rPr>
          <w:b/>
          <w:bCs/>
          <w:sz w:val="24"/>
          <w:szCs w:val="24"/>
        </w:rPr>
        <w:t>zkratek a symbolů</w:t>
      </w:r>
    </w:p>
    <w:p w14:paraId="69DB4FDE" w14:textId="32AE59EE" w:rsidR="003319B3" w:rsidRDefault="003319B3" w:rsidP="003822B1">
      <w:pPr>
        <w:spacing w:after="0"/>
      </w:pPr>
      <w:r>
        <w:t>HSV</w:t>
      </w:r>
      <w:r>
        <w:tab/>
      </w:r>
      <w:r>
        <w:tab/>
        <w:t>hlavní stavební výroba</w:t>
      </w:r>
    </w:p>
    <w:p w14:paraId="3491E284" w14:textId="7F51C68E" w:rsidR="003319B3" w:rsidRDefault="003319B3" w:rsidP="003319B3">
      <w:pPr>
        <w:spacing w:after="0"/>
      </w:pPr>
      <w:proofErr w:type="spellStart"/>
      <w:r>
        <w:t>MaR</w:t>
      </w:r>
      <w:proofErr w:type="spellEnd"/>
      <w:r>
        <w:tab/>
      </w:r>
      <w:r>
        <w:tab/>
        <w:t>měření a regulace</w:t>
      </w:r>
    </w:p>
    <w:p w14:paraId="4B4B8796" w14:textId="08DC603F" w:rsidR="001135AB" w:rsidRDefault="003319B3" w:rsidP="00B315AA">
      <w:pPr>
        <w:spacing w:after="0"/>
      </w:pPr>
      <w:r>
        <w:t>VZT</w:t>
      </w:r>
      <w:r>
        <w:tab/>
      </w:r>
      <w:r>
        <w:tab/>
        <w:t>vzduchotechnika</w:t>
      </w:r>
    </w:p>
    <w:p w14:paraId="12411D87" w14:textId="01BE6FAA" w:rsidR="00866AC5" w:rsidRDefault="00866AC5" w:rsidP="00866AC5">
      <w:pPr>
        <w:pStyle w:val="Nadpis1"/>
        <w:numPr>
          <w:ilvl w:val="0"/>
          <w:numId w:val="28"/>
        </w:numPr>
      </w:pPr>
      <w:bookmarkStart w:id="1" w:name="_Toc148599562"/>
      <w:r>
        <w:t>Účel objektu</w:t>
      </w:r>
      <w:bookmarkEnd w:id="1"/>
    </w:p>
    <w:p w14:paraId="1A86671E" w14:textId="1D3F8D5F" w:rsidR="00F9648E" w:rsidRDefault="00F9648E" w:rsidP="00F9648E">
      <w:r>
        <w:t xml:space="preserve">Účel objektu SO 101 je vykládka a </w:t>
      </w:r>
      <w:r w:rsidR="006B0258">
        <w:t xml:space="preserve">třídírna </w:t>
      </w:r>
      <w:r>
        <w:t>dřevní štěpky. Vykládka je prováděna z kontejnerů dopravovaných po železnici</w:t>
      </w:r>
      <w:r w:rsidR="00355B7A">
        <w:t xml:space="preserve">. Náhradní </w:t>
      </w:r>
      <w:r>
        <w:t xml:space="preserve">vykládka </w:t>
      </w:r>
      <w:r w:rsidR="00355B7A">
        <w:t xml:space="preserve">je prováděna </w:t>
      </w:r>
      <w:r>
        <w:t>z kamiónů a</w:t>
      </w:r>
      <w:r w:rsidR="00F627A1">
        <w:t> </w:t>
      </w:r>
      <w:r w:rsidR="1129117B">
        <w:t xml:space="preserve">nouzová </w:t>
      </w:r>
      <w:r>
        <w:t xml:space="preserve">vykládka </w:t>
      </w:r>
      <w:r w:rsidR="00355B7A">
        <w:t xml:space="preserve">z </w:t>
      </w:r>
      <w:r>
        <w:t>kontejnerů vysokozdvižným vozíkem.</w:t>
      </w:r>
    </w:p>
    <w:p w14:paraId="312E9D60" w14:textId="0098D298" w:rsidR="00F9648E" w:rsidRDefault="00F9648E" w:rsidP="00F9648E">
      <w:r>
        <w:t xml:space="preserve">Doprava dřevní štěpky z místa vykládky je </w:t>
      </w:r>
      <w:r w:rsidR="46AD7FF6">
        <w:t xml:space="preserve">realizována </w:t>
      </w:r>
      <w:r>
        <w:t xml:space="preserve">za pomocí </w:t>
      </w:r>
      <w:r w:rsidR="00CF63A6">
        <w:t xml:space="preserve">pásových </w:t>
      </w:r>
      <w:r>
        <w:t xml:space="preserve">dopravníků. Dochází zde také k separaci </w:t>
      </w:r>
      <w:r w:rsidR="74283A25">
        <w:t>železných kovů</w:t>
      </w:r>
      <w:r w:rsidR="00E94432">
        <w:t xml:space="preserve">, </w:t>
      </w:r>
      <w:r w:rsidR="74283A25">
        <w:t>nečistot</w:t>
      </w:r>
      <w:r w:rsidR="00FD7A89">
        <w:t xml:space="preserve"> </w:t>
      </w:r>
      <w:r w:rsidR="006B0258">
        <w:t>a oddělení nadrozměrných částic a magnetických materiálů, nadrcení nadrozměrných dřevěných částí do požadovaného rozměru.</w:t>
      </w:r>
      <w:r>
        <w:t xml:space="preserve"> </w:t>
      </w:r>
    </w:p>
    <w:p w14:paraId="4FABB541" w14:textId="205263DD" w:rsidR="00FA68B2" w:rsidRPr="00F9648E" w:rsidRDefault="00F9648E" w:rsidP="00866AC5">
      <w:pPr>
        <w:rPr>
          <w:rStyle w:val="tlid-translationtranslation"/>
        </w:rPr>
      </w:pPr>
      <w:r>
        <w:t xml:space="preserve">Technologie je v objektu zasazena převážně pod úrovní okolního terénu. Vrchní objekt je řešen jako jednolodní hala se zděným přístavem s plochou střechou. </w:t>
      </w:r>
    </w:p>
    <w:p w14:paraId="79808128" w14:textId="7B4C458D" w:rsidR="00FA68B2" w:rsidRDefault="00FA68B2" w:rsidP="00FA68B2">
      <w:pPr>
        <w:pStyle w:val="Nadpis1"/>
        <w:numPr>
          <w:ilvl w:val="0"/>
          <w:numId w:val="28"/>
        </w:numPr>
      </w:pPr>
      <w:bookmarkStart w:id="2" w:name="_Toc148599563"/>
      <w:r w:rsidRPr="00FA68B2">
        <w:t>Architektonické a dispoziční řešení</w:t>
      </w:r>
      <w:bookmarkEnd w:id="2"/>
    </w:p>
    <w:p w14:paraId="38153978" w14:textId="3C178185" w:rsidR="00F9648E" w:rsidRDefault="00F9648E" w:rsidP="00C2163F">
      <w:r>
        <w:t>Nadzemní část objektu se skládá z haly se sedlovou střechou, která je opláštěna izolačními panely. V této části se nachází technologie dopravníků pro přesun dřevní štěpky do zásobníků. Vzhledem k návrhu technologie a tvaru dopravníků je prostor rozdělen do několik</w:t>
      </w:r>
      <w:r w:rsidR="32CD1F57">
        <w:t>a</w:t>
      </w:r>
      <w:r>
        <w:t xml:space="preserve"> výškových úrovních, na kterých se nacházejí betonové plošiny a</w:t>
      </w:r>
      <w:r w:rsidR="00F627A1">
        <w:t> </w:t>
      </w:r>
      <w:r>
        <w:t>jednotlivé větve dopravníků. Podzemní část je navržena z </w:t>
      </w:r>
      <w:r w:rsidR="00EF2B10">
        <w:t xml:space="preserve">monolitického </w:t>
      </w:r>
      <w:r w:rsidR="0012378F">
        <w:t>železo</w:t>
      </w:r>
      <w:r>
        <w:t xml:space="preserve">betonu. Konstrukce haly je tvořena z ocelových rámů kotvených do železobetonových pilířů. K hale je proveden zděný přístavek zastřešený plochou střechou. V těchto prostorech se nachází Zařízení vzduchotechniky, měření a regulace a </w:t>
      </w:r>
      <w:r w:rsidR="00CF63A6">
        <w:t xml:space="preserve">SO 106 </w:t>
      </w:r>
      <w:r>
        <w:t xml:space="preserve">elektrorozvodna. </w:t>
      </w:r>
    </w:p>
    <w:p w14:paraId="0E387DEB" w14:textId="519A3970" w:rsidR="008F1AFF" w:rsidRPr="00F9648E" w:rsidRDefault="008F1AFF" w:rsidP="00C2163F">
      <w:r>
        <w:t xml:space="preserve">Vedle stacionárního vykládacího zařízení je dále umístěna vzduchotechnická jednotka odprášení a ocelové kontejnery pro umístění technologického zařízení a uložení náhradních dílů pro provoz vykládacího zařízení. </w:t>
      </w:r>
    </w:p>
    <w:p w14:paraId="07FD3446" w14:textId="312B7E7F" w:rsidR="001135AB" w:rsidRPr="00746793" w:rsidRDefault="001135AB" w:rsidP="00137F44">
      <w:pPr>
        <w:pStyle w:val="Nadpis1"/>
        <w:numPr>
          <w:ilvl w:val="0"/>
          <w:numId w:val="28"/>
        </w:numPr>
      </w:pPr>
      <w:bookmarkStart w:id="3" w:name="_Toc236409828"/>
      <w:bookmarkStart w:id="4" w:name="_Toc510653800"/>
      <w:bookmarkStart w:id="5" w:name="_Toc148599564"/>
      <w:r w:rsidRPr="00746793">
        <w:t xml:space="preserve">Technické </w:t>
      </w:r>
      <w:bookmarkEnd w:id="3"/>
      <w:r w:rsidRPr="00746793">
        <w:t>řešení</w:t>
      </w:r>
      <w:bookmarkEnd w:id="4"/>
      <w:bookmarkEnd w:id="5"/>
    </w:p>
    <w:p w14:paraId="742B2570" w14:textId="5CF9876D" w:rsidR="00CF63A6" w:rsidRDefault="001135AB" w:rsidP="00CF63A6">
      <w:pPr>
        <w:pStyle w:val="Nadpis2"/>
        <w:numPr>
          <w:ilvl w:val="1"/>
          <w:numId w:val="28"/>
        </w:numPr>
        <w:ind w:left="0" w:firstLine="0"/>
      </w:pPr>
      <w:bookmarkStart w:id="6" w:name="_Toc236409829"/>
      <w:bookmarkStart w:id="7" w:name="_Toc510653801"/>
      <w:bookmarkStart w:id="8" w:name="_Toc148599565"/>
      <w:r>
        <w:t>Práce HSV:</w:t>
      </w:r>
      <w:bookmarkEnd w:id="6"/>
      <w:bookmarkEnd w:id="7"/>
      <w:bookmarkEnd w:id="8"/>
    </w:p>
    <w:p w14:paraId="2F9B8AE0" w14:textId="3F8A64C4" w:rsidR="00CF63A6" w:rsidRDefault="00CF63A6" w:rsidP="00CF63A6">
      <w:pPr>
        <w:pStyle w:val="Nadpis3"/>
        <w:numPr>
          <w:ilvl w:val="2"/>
          <w:numId w:val="28"/>
        </w:numPr>
        <w:ind w:left="0" w:firstLine="0"/>
      </w:pPr>
      <w:bookmarkStart w:id="9" w:name="_Toc148599566"/>
      <w:r>
        <w:t>Výkopy</w:t>
      </w:r>
      <w:bookmarkEnd w:id="9"/>
    </w:p>
    <w:p w14:paraId="608C118F" w14:textId="25D0AA3E" w:rsidR="00CF63A6" w:rsidRPr="00E508B2" w:rsidRDefault="00CF63A6" w:rsidP="00E508B2">
      <w:r>
        <w:t xml:space="preserve">Z důvodu hladiny podzemní vody, která se zde pohybuje od 1,5 m do 3 m a hloubky zakládání budou svahy výkopů zabezpečeny štětovnicemi, které budou beraněním sestaveny do štětovnicových stěn. Výkopy jsou rozděleny výškově do 10 hlavních figur v závislosti na hloubce založení. Nejhlubší figura výkopu bude v hloubce -9,300 m.  Mezi štětovnicovou stěnou a železobetonovou konstrukcí se doporučuje provést 900 mm </w:t>
      </w:r>
      <w:r>
        <w:lastRenderedPageBreak/>
        <w:t>širokou manipulační mezeru. Z důvodu možného prosakování spodní vody do výkopů bude muset být navržen systém odvodnění a čerpání vody</w:t>
      </w:r>
      <w:r w:rsidR="00B74BD1">
        <w:t xml:space="preserve">. </w:t>
      </w:r>
    </w:p>
    <w:p w14:paraId="0A47F11F" w14:textId="33313BCD" w:rsidR="00456FCE" w:rsidRDefault="001135AB" w:rsidP="00456FCE">
      <w:pPr>
        <w:pStyle w:val="Nadpis3"/>
        <w:numPr>
          <w:ilvl w:val="2"/>
          <w:numId w:val="28"/>
        </w:numPr>
        <w:ind w:left="0" w:firstLine="0"/>
      </w:pPr>
      <w:bookmarkStart w:id="10" w:name="_Toc236409831"/>
      <w:bookmarkStart w:id="11" w:name="_Toc510653803"/>
      <w:bookmarkStart w:id="12" w:name="_Toc148599567"/>
      <w:r w:rsidRPr="00746793">
        <w:t>Základy</w:t>
      </w:r>
      <w:bookmarkEnd w:id="10"/>
      <w:bookmarkEnd w:id="11"/>
      <w:bookmarkEnd w:id="12"/>
    </w:p>
    <w:p w14:paraId="02D000B7" w14:textId="3916AF69" w:rsidR="00456FCE" w:rsidRDefault="0001241E" w:rsidP="55576A0A">
      <w:pPr>
        <w:rPr>
          <w:rStyle w:val="tlid-translationtranslation"/>
        </w:rPr>
      </w:pPr>
      <w:r w:rsidRPr="55576A0A">
        <w:rPr>
          <w:rStyle w:val="tlid-translationtranslation"/>
        </w:rPr>
        <w:t>Základové konstrukce jsou tvořeny železobetonovými deskami v různých úrovních. Základy budou provedeny z </w:t>
      </w:r>
      <w:r w:rsidR="00EF2B10">
        <w:rPr>
          <w:rStyle w:val="tlid-translationtranslation"/>
        </w:rPr>
        <w:t>monolitického</w:t>
      </w:r>
      <w:r w:rsidRPr="55576A0A">
        <w:rPr>
          <w:rStyle w:val="tlid-translationtranslation"/>
        </w:rPr>
        <w:t xml:space="preserve"> </w:t>
      </w:r>
      <w:r w:rsidR="0061428A" w:rsidRPr="55576A0A">
        <w:rPr>
          <w:rStyle w:val="tlid-translationtranslation"/>
        </w:rPr>
        <w:t>železobetonu</w:t>
      </w:r>
      <w:r w:rsidR="00EF2B10">
        <w:rPr>
          <w:rStyle w:val="tlid-translationtranslation"/>
        </w:rPr>
        <w:t xml:space="preserve"> C30/37-XC2, XF1, XA2</w:t>
      </w:r>
      <w:r w:rsidRPr="55576A0A">
        <w:rPr>
          <w:rStyle w:val="tlid-translationtranslation"/>
        </w:rPr>
        <w:t xml:space="preserve">. Základové desky jsou v tloušťce 400 mm uložené na podkladním betonu </w:t>
      </w:r>
      <w:proofErr w:type="spellStart"/>
      <w:r w:rsidRPr="55576A0A">
        <w:rPr>
          <w:rStyle w:val="tlid-translationtranslation"/>
        </w:rPr>
        <w:t>tl</w:t>
      </w:r>
      <w:proofErr w:type="spellEnd"/>
      <w:r w:rsidRPr="55576A0A">
        <w:rPr>
          <w:rStyle w:val="tlid-translationtranslation"/>
        </w:rPr>
        <w:t>. 100 mm</w:t>
      </w:r>
      <w:r w:rsidR="00B74BD1">
        <w:rPr>
          <w:rStyle w:val="tlid-translationtranslation"/>
        </w:rPr>
        <w:t>.</w:t>
      </w:r>
      <w:r w:rsidR="005D61E2">
        <w:rPr>
          <w:rStyle w:val="tlid-translationtranslation"/>
        </w:rPr>
        <w:t xml:space="preserve"> </w:t>
      </w:r>
      <w:r w:rsidRPr="55576A0A">
        <w:rPr>
          <w:rStyle w:val="tlid-translationtranslation"/>
        </w:rPr>
        <w:t xml:space="preserve">Na základové desky budou navazovat stěny z železobetonu tloušťky 300 mm. </w:t>
      </w:r>
      <w:bookmarkStart w:id="13" w:name="_Hlk118466055"/>
      <w:r w:rsidRPr="55576A0A">
        <w:rPr>
          <w:rStyle w:val="tlid-translationtranslation"/>
        </w:rPr>
        <w:t xml:space="preserve">Založení ocelových sloupů haly je na železobetonových pilířích 750x750 mm. Mezi pilíři jsou uloženy železobetonové základové prahy </w:t>
      </w:r>
      <w:proofErr w:type="spellStart"/>
      <w:r w:rsidRPr="55576A0A">
        <w:rPr>
          <w:rStyle w:val="tlid-translationtranslation"/>
        </w:rPr>
        <w:t>tl</w:t>
      </w:r>
      <w:proofErr w:type="spellEnd"/>
      <w:r w:rsidRPr="55576A0A">
        <w:rPr>
          <w:rStyle w:val="tlid-translationtranslation"/>
        </w:rPr>
        <w:t>. 200</w:t>
      </w:r>
      <w:r w:rsidR="009431C1" w:rsidRPr="55576A0A">
        <w:rPr>
          <w:rStyle w:val="tlid-translationtranslation"/>
        </w:rPr>
        <w:t> </w:t>
      </w:r>
      <w:r w:rsidRPr="55576A0A">
        <w:rPr>
          <w:rStyle w:val="tlid-translationtranslation"/>
        </w:rPr>
        <w:t xml:space="preserve">mm. Celková výška prahů je 1200 mm. </w:t>
      </w:r>
      <w:bookmarkEnd w:id="13"/>
    </w:p>
    <w:p w14:paraId="59519A25" w14:textId="0F0F50E0" w:rsidR="00776B6B" w:rsidRDefault="00776B6B" w:rsidP="1D41532F">
      <w:pPr>
        <w:rPr>
          <w:rStyle w:val="tlid-translationtranslation"/>
        </w:rPr>
      </w:pPr>
      <w:r w:rsidRPr="55576A0A">
        <w:rPr>
          <w:rStyle w:val="tlid-translationtranslation"/>
        </w:rPr>
        <w:t>Vnitřní železobetonové kaskády pro kotvení svislé konstrukce dopravníků bud</w:t>
      </w:r>
      <w:r w:rsidR="7E8DDBC6" w:rsidRPr="55576A0A">
        <w:rPr>
          <w:rStyle w:val="tlid-translationtranslation"/>
        </w:rPr>
        <w:t>ou</w:t>
      </w:r>
      <w:r w:rsidRPr="55576A0A">
        <w:rPr>
          <w:rStyle w:val="tlid-translationtranslation"/>
        </w:rPr>
        <w:t xml:space="preserve"> proveden</w:t>
      </w:r>
      <w:r w:rsidR="0A3FC8F4" w:rsidRPr="55576A0A">
        <w:rPr>
          <w:rStyle w:val="tlid-translationtranslation"/>
        </w:rPr>
        <w:t>y</w:t>
      </w:r>
      <w:r w:rsidRPr="55576A0A">
        <w:rPr>
          <w:rStyle w:val="tlid-translationtranslation"/>
        </w:rPr>
        <w:t xml:space="preserve"> z</w:t>
      </w:r>
      <w:r w:rsidR="63257862" w:rsidRPr="55576A0A">
        <w:rPr>
          <w:rStyle w:val="tlid-translationtranslation"/>
        </w:rPr>
        <w:t>e</w:t>
      </w:r>
      <w:r w:rsidRPr="55576A0A">
        <w:rPr>
          <w:rStyle w:val="tlid-translationtranslation"/>
        </w:rPr>
        <w:t xml:space="preserve"> železobetonových podlahových desek a stěn </w:t>
      </w:r>
      <w:proofErr w:type="spellStart"/>
      <w:r w:rsidRPr="55576A0A">
        <w:rPr>
          <w:rStyle w:val="tlid-translationtranslation"/>
        </w:rPr>
        <w:t>tl</w:t>
      </w:r>
      <w:proofErr w:type="spellEnd"/>
      <w:r w:rsidRPr="55576A0A">
        <w:rPr>
          <w:rStyle w:val="tlid-translationtranslation"/>
        </w:rPr>
        <w:t>. 200 mm. Betonovány budou na hutněné</w:t>
      </w:r>
      <w:r w:rsidR="00B74BD1">
        <w:rPr>
          <w:rStyle w:val="tlid-translationtranslation"/>
        </w:rPr>
        <w:t>m</w:t>
      </w:r>
      <w:r w:rsidRPr="55576A0A">
        <w:rPr>
          <w:rStyle w:val="tlid-translationtranslation"/>
        </w:rPr>
        <w:t xml:space="preserve"> </w:t>
      </w:r>
      <w:r w:rsidR="00B74BD1">
        <w:rPr>
          <w:rStyle w:val="tlid-translationtranslation"/>
        </w:rPr>
        <w:t>štěrku a</w:t>
      </w:r>
      <w:r w:rsidR="00B74BD1" w:rsidRPr="55576A0A">
        <w:rPr>
          <w:rStyle w:val="tlid-translationtranslation"/>
        </w:rPr>
        <w:t xml:space="preserve"> </w:t>
      </w:r>
      <w:r w:rsidRPr="55576A0A">
        <w:rPr>
          <w:rStyle w:val="tlid-translationtranslation"/>
        </w:rPr>
        <w:t>odděleny geotextílií</w:t>
      </w:r>
      <w:r w:rsidR="008F1AFF" w:rsidRPr="55576A0A">
        <w:rPr>
          <w:rStyle w:val="tlid-translationtranslation"/>
        </w:rPr>
        <w:t xml:space="preserve"> a hydroizolační fólií.  </w:t>
      </w:r>
    </w:p>
    <w:p w14:paraId="322FDD44" w14:textId="0C6EA49A" w:rsidR="0001241E" w:rsidRDefault="0001241E" w:rsidP="1D41532F">
      <w:pPr>
        <w:rPr>
          <w:rStyle w:val="tlid-translationtranslation"/>
        </w:rPr>
      </w:pPr>
      <w:r w:rsidRPr="55576A0A">
        <w:rPr>
          <w:rStyle w:val="tlid-translationtranslation"/>
        </w:rPr>
        <w:t>Zděná přístavba je založená na betonových pasech šířky 600 mm</w:t>
      </w:r>
      <w:r w:rsidR="0012378F" w:rsidRPr="55576A0A">
        <w:rPr>
          <w:rStyle w:val="tlid-translationtranslation"/>
        </w:rPr>
        <w:t>, výšk</w:t>
      </w:r>
      <w:r w:rsidR="4A558A19" w:rsidRPr="55576A0A">
        <w:rPr>
          <w:rStyle w:val="tlid-translationtranslation"/>
        </w:rPr>
        <w:t>y</w:t>
      </w:r>
      <w:r w:rsidR="0012378F" w:rsidRPr="55576A0A">
        <w:rPr>
          <w:rStyle w:val="tlid-translationtranslation"/>
        </w:rPr>
        <w:t xml:space="preserve"> 1100 mm. Betonové pasy budou propojeny s železobetonovými stěnami podzemní část</w:t>
      </w:r>
      <w:r w:rsidR="50BC207D" w:rsidRPr="55576A0A">
        <w:rPr>
          <w:rStyle w:val="tlid-translationtranslation"/>
        </w:rPr>
        <w:t>í</w:t>
      </w:r>
      <w:r w:rsidR="0012378F" w:rsidRPr="55576A0A">
        <w:rPr>
          <w:rStyle w:val="tlid-translationtranslation"/>
        </w:rPr>
        <w:t xml:space="preserve"> přesuvny. Na základových pasech bude proveden podkladní beton </w:t>
      </w:r>
      <w:proofErr w:type="spellStart"/>
      <w:r w:rsidR="0012378F" w:rsidRPr="55576A0A">
        <w:rPr>
          <w:rStyle w:val="tlid-translationtranslation"/>
        </w:rPr>
        <w:t>tl</w:t>
      </w:r>
      <w:proofErr w:type="spellEnd"/>
      <w:r w:rsidR="0012378F" w:rsidRPr="55576A0A">
        <w:rPr>
          <w:rStyle w:val="tlid-translationtranslation"/>
        </w:rPr>
        <w:t xml:space="preserve">. 200 mm vyztužen </w:t>
      </w:r>
      <w:r w:rsidR="005B7F1A" w:rsidRPr="55576A0A">
        <w:rPr>
          <w:rStyle w:val="tlid-translationtranslation"/>
        </w:rPr>
        <w:t>dvěma</w:t>
      </w:r>
      <w:r w:rsidR="0012378F" w:rsidRPr="55576A0A">
        <w:rPr>
          <w:rStyle w:val="tlid-translationtranslation"/>
        </w:rPr>
        <w:t xml:space="preserve"> kari sítěmi. </w:t>
      </w:r>
    </w:p>
    <w:p w14:paraId="4F36B20F" w14:textId="40873C6D" w:rsidR="008F1AFF" w:rsidRPr="00201B00" w:rsidRDefault="008F1AFF" w:rsidP="00C2163F">
      <w:r w:rsidRPr="1D41532F">
        <w:rPr>
          <w:rStyle w:val="tlid-translationtranslation"/>
        </w:rPr>
        <w:t xml:space="preserve">Založení venkovního stacionárního vykládacího zařízení je založeno na dvou železobetonových blocích výšky 1275 mm a </w:t>
      </w:r>
      <w:r w:rsidR="54CA0D23" w:rsidRPr="1D41532F">
        <w:rPr>
          <w:rStyle w:val="tlid-translationtranslation"/>
        </w:rPr>
        <w:t xml:space="preserve">šířky </w:t>
      </w:r>
      <w:r w:rsidRPr="1D41532F">
        <w:rPr>
          <w:rStyle w:val="tlid-translationtranslation"/>
        </w:rPr>
        <w:t xml:space="preserve">1000 mm. </w:t>
      </w:r>
      <w:r w:rsidR="009108E2" w:rsidRPr="1D41532F">
        <w:rPr>
          <w:rStyle w:val="tlid-translationtranslation"/>
        </w:rPr>
        <w:t xml:space="preserve">Konečný tvar základových bloků může být upraven dle požadavků </w:t>
      </w:r>
      <w:r w:rsidR="0071296B" w:rsidRPr="1D41532F">
        <w:rPr>
          <w:rStyle w:val="tlid-translationtranslation"/>
        </w:rPr>
        <w:t xml:space="preserve">technologie vykládacího zařízení. </w:t>
      </w:r>
    </w:p>
    <w:p w14:paraId="4E48662C" w14:textId="47AACC3C" w:rsidR="001135AB" w:rsidRDefault="001135AB" w:rsidP="00137F44">
      <w:pPr>
        <w:pStyle w:val="Nadpis3"/>
        <w:numPr>
          <w:ilvl w:val="2"/>
          <w:numId w:val="28"/>
        </w:numPr>
        <w:ind w:left="0" w:firstLine="0"/>
      </w:pPr>
      <w:bookmarkStart w:id="14" w:name="_Toc236409832"/>
      <w:bookmarkStart w:id="15" w:name="_Toc510653804"/>
      <w:bookmarkStart w:id="16" w:name="_Toc148599568"/>
      <w:r w:rsidRPr="00746793">
        <w:t>Svislé nosné konstrukce</w:t>
      </w:r>
      <w:bookmarkEnd w:id="14"/>
      <w:bookmarkEnd w:id="15"/>
      <w:bookmarkEnd w:id="16"/>
      <w:r w:rsidRPr="00746793">
        <w:t xml:space="preserve"> </w:t>
      </w:r>
    </w:p>
    <w:p w14:paraId="40F1858D" w14:textId="2357D711" w:rsidR="00C2163F" w:rsidRDefault="0071296B" w:rsidP="00C2163F">
      <w:pPr>
        <w:rPr>
          <w:rStyle w:val="tlid-translationtranslation"/>
        </w:rPr>
      </w:pPr>
      <w:r w:rsidRPr="391DA73A">
        <w:rPr>
          <w:rStyle w:val="tlid-translationtranslation"/>
        </w:rPr>
        <w:t xml:space="preserve">Podzemní část třídírny je navržena z železobetonových </w:t>
      </w:r>
      <w:r w:rsidR="00EF2B10">
        <w:rPr>
          <w:rStyle w:val="tlid-translationtranslation"/>
        </w:rPr>
        <w:t>monolitických</w:t>
      </w:r>
      <w:r w:rsidRPr="391DA73A">
        <w:rPr>
          <w:rStyle w:val="tlid-translationtranslation"/>
        </w:rPr>
        <w:t xml:space="preserve"> stěn </w:t>
      </w:r>
      <w:proofErr w:type="spellStart"/>
      <w:r w:rsidRPr="391DA73A">
        <w:rPr>
          <w:rStyle w:val="tlid-translationtranslation"/>
        </w:rPr>
        <w:t>tl</w:t>
      </w:r>
      <w:proofErr w:type="spellEnd"/>
      <w:r w:rsidRPr="391DA73A">
        <w:rPr>
          <w:rStyle w:val="tlid-translationtranslation"/>
        </w:rPr>
        <w:t>. 300</w:t>
      </w:r>
      <w:r w:rsidR="004C6B78">
        <w:rPr>
          <w:rStyle w:val="tlid-translationtranslation"/>
        </w:rPr>
        <w:t> </w:t>
      </w:r>
      <w:r w:rsidRPr="391DA73A">
        <w:rPr>
          <w:rStyle w:val="tlid-translationtranslation"/>
        </w:rPr>
        <w:t xml:space="preserve">mm. Vnitřní betonové plošiny jsou uloženy na železobetonových sloupech o rozměru 200x200 mm a 300x300 mm pod průvlakem nesoucím ocelové sloupy. Hala je tvořena ocelovými sloupy HEB 340. Zděné stěny jsou vyzděny z broušených </w:t>
      </w:r>
      <w:r w:rsidR="00D93D1F" w:rsidRPr="391DA73A">
        <w:rPr>
          <w:rStyle w:val="tlid-translationtranslation"/>
        </w:rPr>
        <w:t xml:space="preserve">děrovaných </w:t>
      </w:r>
      <w:r w:rsidRPr="391DA73A">
        <w:rPr>
          <w:rStyle w:val="tlid-translationtranslation"/>
        </w:rPr>
        <w:t xml:space="preserve">cihel </w:t>
      </w:r>
      <w:r w:rsidR="00EF2B10">
        <w:rPr>
          <w:rStyle w:val="tlid-translationtranslation"/>
        </w:rPr>
        <w:t>P15 (</w:t>
      </w:r>
      <w:r w:rsidR="00D93D1F" w:rsidRPr="391DA73A">
        <w:rPr>
          <w:rStyle w:val="tlid-translationtranslation"/>
        </w:rPr>
        <w:t>247x300x238 mm</w:t>
      </w:r>
      <w:r w:rsidR="00EF2B10">
        <w:rPr>
          <w:rStyle w:val="tlid-translationtranslation"/>
        </w:rPr>
        <w:t>)</w:t>
      </w:r>
      <w:r w:rsidR="00D93D1F" w:rsidRPr="391DA73A">
        <w:rPr>
          <w:rStyle w:val="tlid-translationtranslation"/>
        </w:rPr>
        <w:t xml:space="preserve"> zděných na </w:t>
      </w:r>
      <w:r w:rsidR="00EF2B10">
        <w:rPr>
          <w:rStyle w:val="tlid-translationtranslation"/>
        </w:rPr>
        <w:t xml:space="preserve">tenkovrstvou </w:t>
      </w:r>
      <w:r w:rsidR="00D93D1F" w:rsidRPr="391DA73A">
        <w:rPr>
          <w:rStyle w:val="tlid-translationtranslation"/>
        </w:rPr>
        <w:t xml:space="preserve">maltu M10. </w:t>
      </w:r>
    </w:p>
    <w:p w14:paraId="32F2BB71" w14:textId="0B053F9A" w:rsidR="00C2163F" w:rsidRPr="00C2163F" w:rsidRDefault="00C2163F" w:rsidP="00934506">
      <w:r>
        <w:rPr>
          <w:rStyle w:val="tlid-translationtranslation"/>
        </w:rPr>
        <w:t xml:space="preserve">Opláštění haly je tvořeno stěnovými izolačními panely </w:t>
      </w:r>
      <w:proofErr w:type="spellStart"/>
      <w:r>
        <w:rPr>
          <w:rStyle w:val="tlid-translationtranslation"/>
        </w:rPr>
        <w:t>tl</w:t>
      </w:r>
      <w:proofErr w:type="spellEnd"/>
      <w:r>
        <w:rPr>
          <w:rStyle w:val="tlid-translationtranslation"/>
        </w:rPr>
        <w:t xml:space="preserve">. 200 mm vyplněnými minerální vatou. </w:t>
      </w:r>
    </w:p>
    <w:p w14:paraId="3626FCA4" w14:textId="60270AEE" w:rsidR="001135AB" w:rsidRDefault="001135AB" w:rsidP="00137F44">
      <w:pPr>
        <w:pStyle w:val="Nadpis3"/>
        <w:numPr>
          <w:ilvl w:val="2"/>
          <w:numId w:val="28"/>
        </w:numPr>
        <w:ind w:left="0" w:firstLine="0"/>
      </w:pPr>
      <w:bookmarkStart w:id="17" w:name="_Toc236409833"/>
      <w:bookmarkStart w:id="18" w:name="_Toc510653805"/>
      <w:bookmarkStart w:id="19" w:name="_Toc148599569"/>
      <w:r w:rsidRPr="00746793">
        <w:t>Vodorovné konstrukce</w:t>
      </w:r>
      <w:bookmarkEnd w:id="17"/>
      <w:bookmarkEnd w:id="18"/>
      <w:bookmarkEnd w:id="19"/>
    </w:p>
    <w:p w14:paraId="54DB45EB" w14:textId="3453BB5A" w:rsidR="00011ED9" w:rsidRDefault="0030C036" w:rsidP="00C2163F">
      <w:pPr>
        <w:rPr>
          <w:rStyle w:val="tlid-translationtranslation"/>
        </w:rPr>
      </w:pPr>
      <w:r w:rsidRPr="391DA73A">
        <w:rPr>
          <w:rStyle w:val="tlid-translationtranslation"/>
        </w:rPr>
        <w:t>Mezi úrovňové</w:t>
      </w:r>
      <w:r w:rsidR="007D646A" w:rsidRPr="391DA73A">
        <w:rPr>
          <w:rStyle w:val="tlid-translationtranslation"/>
        </w:rPr>
        <w:t xml:space="preserve"> vnitřní plošiny jsou z železobetonu </w:t>
      </w:r>
      <w:proofErr w:type="spellStart"/>
      <w:r w:rsidR="007D646A" w:rsidRPr="391DA73A">
        <w:rPr>
          <w:rStyle w:val="tlid-translationtranslation"/>
        </w:rPr>
        <w:t>tl</w:t>
      </w:r>
      <w:proofErr w:type="spellEnd"/>
      <w:r w:rsidR="007D646A" w:rsidRPr="391DA73A">
        <w:rPr>
          <w:rStyle w:val="tlid-translationtranslation"/>
        </w:rPr>
        <w:t>. 200 mm</w:t>
      </w:r>
      <w:r w:rsidR="003A08C0" w:rsidRPr="391DA73A">
        <w:rPr>
          <w:rStyle w:val="tlid-translationtranslation"/>
        </w:rPr>
        <w:t>. Stropní železobetonové desky pod vykládacím zařízením a pochozí plochou jsou v tloušťce 400 mm z </w:t>
      </w:r>
      <w:proofErr w:type="spellStart"/>
      <w:r w:rsidR="003A08C0" w:rsidRPr="391DA73A">
        <w:rPr>
          <w:rStyle w:val="tlid-translationtranslation"/>
        </w:rPr>
        <w:t>vod</w:t>
      </w:r>
      <w:r w:rsidR="004C6B78">
        <w:rPr>
          <w:rStyle w:val="tlid-translationtranslation"/>
        </w:rPr>
        <w:t>ě</w:t>
      </w:r>
      <w:r w:rsidR="003A08C0" w:rsidRPr="391DA73A">
        <w:rPr>
          <w:rStyle w:val="tlid-translationtranslation"/>
        </w:rPr>
        <w:t>nepropustného</w:t>
      </w:r>
      <w:proofErr w:type="spellEnd"/>
      <w:r w:rsidR="003A08C0" w:rsidRPr="391DA73A">
        <w:rPr>
          <w:rStyle w:val="tlid-translationtranslation"/>
        </w:rPr>
        <w:t xml:space="preserve"> betonu. Zastropení zděné části je tvořeno z dutinových prefabrikovaných předpjatých panelů </w:t>
      </w:r>
      <w:proofErr w:type="spellStart"/>
      <w:r w:rsidR="003A08C0" w:rsidRPr="391DA73A">
        <w:rPr>
          <w:rStyle w:val="tlid-translationtranslation"/>
        </w:rPr>
        <w:t>tl</w:t>
      </w:r>
      <w:proofErr w:type="spellEnd"/>
      <w:r w:rsidR="003A08C0" w:rsidRPr="391DA73A">
        <w:rPr>
          <w:rStyle w:val="tlid-translationtranslation"/>
        </w:rPr>
        <w:t xml:space="preserve">. 320 mm. Panely nad </w:t>
      </w:r>
      <w:proofErr w:type="spellStart"/>
      <w:r w:rsidR="003A08C0" w:rsidRPr="391DA73A">
        <w:rPr>
          <w:rStyle w:val="tlid-translationtranslation"/>
        </w:rPr>
        <w:t>ventilovnou</w:t>
      </w:r>
      <w:proofErr w:type="spellEnd"/>
      <w:r w:rsidR="003A08C0" w:rsidRPr="391DA73A">
        <w:rPr>
          <w:rStyle w:val="tlid-translationtranslation"/>
        </w:rPr>
        <w:t xml:space="preserve"> jsou tloušťky 200 mm a nad venkovních schodištěm 150 mm.  Stěny jsou ztuženy železobetonovými věnci výšky 250 mm a šířky 300 mm. Železobetonový věnec ve </w:t>
      </w:r>
      <w:proofErr w:type="spellStart"/>
      <w:r w:rsidR="003A08C0" w:rsidRPr="391DA73A">
        <w:rPr>
          <w:rStyle w:val="tlid-translationtranslation"/>
        </w:rPr>
        <w:t>ventilovně</w:t>
      </w:r>
      <w:proofErr w:type="spellEnd"/>
      <w:r w:rsidR="003A08C0" w:rsidRPr="391DA73A">
        <w:rPr>
          <w:rStyle w:val="tlid-translationtranslation"/>
        </w:rPr>
        <w:t xml:space="preserve"> je výšky 360</w:t>
      </w:r>
      <w:r w:rsidR="00F0648D">
        <w:rPr>
          <w:rStyle w:val="tlid-translationtranslation"/>
        </w:rPr>
        <w:t> </w:t>
      </w:r>
      <w:r w:rsidR="003A08C0" w:rsidRPr="391DA73A">
        <w:rPr>
          <w:rStyle w:val="tlid-translationtranslation"/>
        </w:rPr>
        <w:t xml:space="preserve">mm. Překlady nad vraty a dveřmi jsou tvořeny systémovými </w:t>
      </w:r>
      <w:r w:rsidR="00C2163F" w:rsidRPr="391DA73A">
        <w:rPr>
          <w:rStyle w:val="tlid-translationtranslation"/>
        </w:rPr>
        <w:t xml:space="preserve">keramickými </w:t>
      </w:r>
      <w:r w:rsidR="003A08C0" w:rsidRPr="391DA73A">
        <w:rPr>
          <w:rStyle w:val="tlid-translationtranslation"/>
        </w:rPr>
        <w:t>překlady</w:t>
      </w:r>
      <w:r w:rsidR="00C2163F" w:rsidRPr="391DA73A">
        <w:rPr>
          <w:rStyle w:val="tlid-translationtranslation"/>
        </w:rPr>
        <w:t xml:space="preserve">. Vodorovné ztužidla mezi sloupy jsou z HEB 300. </w:t>
      </w:r>
    </w:p>
    <w:p w14:paraId="5E8E8529" w14:textId="1B72B044" w:rsidR="001135AB" w:rsidRPr="00934506" w:rsidRDefault="001135AB" w:rsidP="00137F44">
      <w:pPr>
        <w:pStyle w:val="Nadpis3"/>
        <w:numPr>
          <w:ilvl w:val="2"/>
          <w:numId w:val="28"/>
        </w:numPr>
        <w:tabs>
          <w:tab w:val="num" w:pos="756"/>
        </w:tabs>
      </w:pPr>
      <w:bookmarkStart w:id="20" w:name="_Toc236409834"/>
      <w:bookmarkStart w:id="21" w:name="_Toc510653806"/>
      <w:bookmarkStart w:id="22" w:name="_Toc148599570"/>
      <w:r w:rsidRPr="00934506">
        <w:lastRenderedPageBreak/>
        <w:t>Střešní konstrukc</w:t>
      </w:r>
      <w:bookmarkEnd w:id="20"/>
      <w:r w:rsidRPr="00934506">
        <w:t>e</w:t>
      </w:r>
      <w:bookmarkStart w:id="23" w:name="_Toc509850921"/>
      <w:bookmarkEnd w:id="21"/>
      <w:bookmarkEnd w:id="22"/>
    </w:p>
    <w:bookmarkEnd w:id="23"/>
    <w:p w14:paraId="1BF401E3" w14:textId="7BC51C6D" w:rsidR="00596AB6" w:rsidRDefault="00C2163F" w:rsidP="00596AB6">
      <w:pPr>
        <w:pStyle w:val="text"/>
        <w:ind w:firstLine="0"/>
        <w:rPr>
          <w:rStyle w:val="tlid-translationtranslation"/>
          <w:rFonts w:ascii="Verdana" w:eastAsia="Verdana" w:hAnsi="Verdana"/>
          <w:sz w:val="20"/>
        </w:rPr>
      </w:pPr>
      <w:r>
        <w:rPr>
          <w:rStyle w:val="tlid-translationtranslation"/>
          <w:rFonts w:ascii="Verdana" w:eastAsia="Verdana" w:hAnsi="Verdana"/>
          <w:sz w:val="20"/>
        </w:rPr>
        <w:t xml:space="preserve">Střešní konstrukci haly </w:t>
      </w:r>
      <w:proofErr w:type="gramStart"/>
      <w:r>
        <w:rPr>
          <w:rStyle w:val="tlid-translationtranslation"/>
          <w:rFonts w:ascii="Verdana" w:eastAsia="Verdana" w:hAnsi="Verdana"/>
          <w:sz w:val="20"/>
        </w:rPr>
        <w:t>tvoří</w:t>
      </w:r>
      <w:proofErr w:type="gramEnd"/>
      <w:r>
        <w:rPr>
          <w:rStyle w:val="tlid-translationtranslation"/>
          <w:rFonts w:ascii="Verdana" w:eastAsia="Verdana" w:hAnsi="Verdana"/>
          <w:sz w:val="20"/>
        </w:rPr>
        <w:t xml:space="preserve"> ocelové profily IPE 600. Na tyto profily je uložen střešní plášť </w:t>
      </w:r>
      <w:r w:rsidR="002E6D3F">
        <w:rPr>
          <w:rStyle w:val="tlid-translationtranslation"/>
          <w:rFonts w:ascii="Verdana" w:eastAsia="Verdana" w:hAnsi="Verdana"/>
          <w:sz w:val="20"/>
        </w:rPr>
        <w:t xml:space="preserve">ze samonosných střešních izolačních panelů </w:t>
      </w:r>
      <w:proofErr w:type="spellStart"/>
      <w:r w:rsidR="002E6D3F">
        <w:rPr>
          <w:rStyle w:val="tlid-translationtranslation"/>
          <w:rFonts w:ascii="Verdana" w:eastAsia="Verdana" w:hAnsi="Verdana"/>
          <w:sz w:val="20"/>
        </w:rPr>
        <w:t>tl</w:t>
      </w:r>
      <w:proofErr w:type="spellEnd"/>
      <w:r w:rsidR="002E6D3F">
        <w:rPr>
          <w:rStyle w:val="tlid-translationtranslation"/>
          <w:rFonts w:ascii="Verdana" w:eastAsia="Verdana" w:hAnsi="Verdana"/>
          <w:sz w:val="20"/>
        </w:rPr>
        <w:t>. 140 mm s jádrem z IPN.</w:t>
      </w:r>
      <w:r w:rsidR="00FF7DE3">
        <w:rPr>
          <w:rStyle w:val="tlid-translationtranslation"/>
          <w:rFonts w:ascii="Verdana" w:eastAsia="Verdana" w:hAnsi="Verdana"/>
          <w:sz w:val="20"/>
        </w:rPr>
        <w:t xml:space="preserve"> Na střešní panely musí být provedena hydroizolační fólie. </w:t>
      </w:r>
    </w:p>
    <w:p w14:paraId="06E4769B" w14:textId="31753198" w:rsidR="002E6D3F" w:rsidRDefault="002E6D3F" w:rsidP="00596AB6">
      <w:pPr>
        <w:pStyle w:val="text"/>
        <w:ind w:firstLine="0"/>
        <w:rPr>
          <w:rStyle w:val="tlid-translationtranslation"/>
          <w:rFonts w:ascii="Verdana" w:eastAsia="Verdana" w:hAnsi="Verdana"/>
          <w:sz w:val="20"/>
        </w:rPr>
      </w:pPr>
      <w:r>
        <w:rPr>
          <w:rStyle w:val="tlid-translationtranslation"/>
          <w:rFonts w:ascii="Verdana" w:eastAsia="Verdana" w:hAnsi="Verdana"/>
          <w:sz w:val="20"/>
        </w:rPr>
        <w:t xml:space="preserve">Ostatní střešní konstrukce jsou tvořeny prefabrikovanými dutinovými předpjatými panely. Střešní souvrství plochých střech je tvořeno spádovými klíny </w:t>
      </w:r>
      <w:r w:rsidR="00B94154">
        <w:rPr>
          <w:rStyle w:val="tlid-translationtranslation"/>
          <w:rFonts w:ascii="Verdana" w:eastAsia="Verdana" w:hAnsi="Verdana"/>
          <w:sz w:val="20"/>
        </w:rPr>
        <w:t xml:space="preserve">z desek z minerálních vláken a desek z minerální plsti, </w:t>
      </w:r>
      <w:r w:rsidR="00B94154" w:rsidRPr="00F700AE">
        <w:rPr>
          <w:rStyle w:val="tlid-translationtranslation"/>
          <w:rFonts w:ascii="Verdana" w:eastAsia="Verdana" w:hAnsi="Verdana"/>
          <w:sz w:val="20"/>
        </w:rPr>
        <w:t xml:space="preserve">součinitel tepelné vodivosti </w:t>
      </w:r>
      <w:proofErr w:type="spellStart"/>
      <w:r w:rsidR="00B94154" w:rsidRPr="00F700AE">
        <w:rPr>
          <w:rStyle w:val="tlid-translationtranslation"/>
          <w:rFonts w:ascii="Verdana" w:eastAsia="Verdana" w:hAnsi="Verdana"/>
          <w:sz w:val="20"/>
        </w:rPr>
        <w:t>Lamb.D</w:t>
      </w:r>
      <w:proofErr w:type="spellEnd"/>
      <w:r w:rsidR="00B94154" w:rsidRPr="00F700AE">
        <w:rPr>
          <w:rStyle w:val="tlid-translationtranslation"/>
          <w:rFonts w:ascii="Verdana" w:eastAsia="Verdana" w:hAnsi="Verdana"/>
          <w:sz w:val="20"/>
        </w:rPr>
        <w:t xml:space="preserve"> 0,037 W</w:t>
      </w:r>
      <w:r w:rsidR="00F700AE">
        <w:rPr>
          <w:rStyle w:val="tlid-translationtranslation"/>
          <w:rFonts w:ascii="Verdana" w:eastAsia="Verdana" w:hAnsi="Verdana"/>
          <w:sz w:val="20"/>
        </w:rPr>
        <w:t>·</w:t>
      </w:r>
      <w:r w:rsidR="00B94154" w:rsidRPr="00F700AE">
        <w:rPr>
          <w:rStyle w:val="tlid-translationtranslation"/>
          <w:rFonts w:ascii="Verdana" w:eastAsia="Verdana" w:hAnsi="Verdana"/>
          <w:sz w:val="20"/>
        </w:rPr>
        <w:t>m</w:t>
      </w:r>
      <w:r w:rsidR="00B94154" w:rsidRPr="00F700AE">
        <w:rPr>
          <w:rStyle w:val="tlid-translationtranslation"/>
          <w:rFonts w:ascii="Verdana" w:eastAsia="Verdana" w:hAnsi="Verdana"/>
          <w:sz w:val="20"/>
          <w:vertAlign w:val="superscript"/>
        </w:rPr>
        <w:t>-1</w:t>
      </w:r>
      <w:r w:rsidR="00F700AE">
        <w:rPr>
          <w:rStyle w:val="tlid-translationtranslation"/>
          <w:rFonts w:ascii="Verdana" w:eastAsia="Verdana" w:hAnsi="Verdana"/>
          <w:sz w:val="20"/>
        </w:rPr>
        <w:t>·</w:t>
      </w:r>
      <w:r w:rsidR="00B94154" w:rsidRPr="00F700AE">
        <w:rPr>
          <w:rStyle w:val="tlid-translationtranslation"/>
          <w:rFonts w:ascii="Verdana" w:eastAsia="Verdana" w:hAnsi="Verdana"/>
          <w:sz w:val="20"/>
        </w:rPr>
        <w:t>K</w:t>
      </w:r>
      <w:r w:rsidR="00B94154" w:rsidRPr="00F700AE">
        <w:rPr>
          <w:rStyle w:val="tlid-translationtranslation"/>
          <w:rFonts w:ascii="Verdana" w:eastAsia="Verdana" w:hAnsi="Verdana"/>
          <w:sz w:val="20"/>
          <w:vertAlign w:val="superscript"/>
        </w:rPr>
        <w:t>-1</w:t>
      </w:r>
      <w:r w:rsidR="00B94154">
        <w:rPr>
          <w:rStyle w:val="tlid-translationtranslation"/>
          <w:rFonts w:ascii="Verdana" w:eastAsia="Verdana" w:hAnsi="Verdana"/>
          <w:sz w:val="20"/>
        </w:rPr>
        <w:t>,</w:t>
      </w:r>
      <w:r>
        <w:rPr>
          <w:rStyle w:val="tlid-translationtranslation"/>
          <w:rFonts w:ascii="Verdana" w:eastAsia="Verdana" w:hAnsi="Verdana"/>
          <w:sz w:val="20"/>
        </w:rPr>
        <w:t xml:space="preserve"> </w:t>
      </w:r>
      <w:proofErr w:type="spellStart"/>
      <w:r w:rsidR="00FF7DE3">
        <w:rPr>
          <w:rStyle w:val="tlid-translationtranslation"/>
          <w:rFonts w:ascii="Verdana" w:eastAsia="Verdana" w:hAnsi="Verdana"/>
          <w:sz w:val="20"/>
        </w:rPr>
        <w:t>sklovláknité</w:t>
      </w:r>
      <w:proofErr w:type="spellEnd"/>
      <w:r w:rsidR="00FF7DE3">
        <w:rPr>
          <w:rStyle w:val="tlid-translationtranslation"/>
          <w:rFonts w:ascii="Verdana" w:eastAsia="Verdana" w:hAnsi="Verdana"/>
          <w:sz w:val="20"/>
        </w:rPr>
        <w:t xml:space="preserve"> </w:t>
      </w:r>
      <w:r w:rsidR="00F700AE">
        <w:rPr>
          <w:rStyle w:val="tlid-translationtranslation"/>
          <w:rFonts w:ascii="Verdana" w:eastAsia="Verdana" w:hAnsi="Verdana"/>
          <w:sz w:val="20"/>
        </w:rPr>
        <w:t>textilie</w:t>
      </w:r>
      <w:r>
        <w:rPr>
          <w:rStyle w:val="tlid-translationtranslation"/>
          <w:rFonts w:ascii="Verdana" w:eastAsia="Verdana" w:hAnsi="Verdana"/>
          <w:sz w:val="20"/>
        </w:rPr>
        <w:t xml:space="preserve"> a hydroizolační fólie PVC-P </w:t>
      </w:r>
      <w:proofErr w:type="spellStart"/>
      <w:r>
        <w:rPr>
          <w:rStyle w:val="tlid-translationtranslation"/>
          <w:rFonts w:ascii="Verdana" w:eastAsia="Verdana" w:hAnsi="Verdana"/>
          <w:sz w:val="20"/>
        </w:rPr>
        <w:t>tl</w:t>
      </w:r>
      <w:proofErr w:type="spellEnd"/>
      <w:r>
        <w:rPr>
          <w:rStyle w:val="tlid-translationtranslation"/>
          <w:rFonts w:ascii="Verdana" w:eastAsia="Verdana" w:hAnsi="Verdana"/>
          <w:sz w:val="20"/>
        </w:rPr>
        <w:t>. 1,5 mm.</w:t>
      </w:r>
      <w:r w:rsidR="00FF7DE3">
        <w:rPr>
          <w:rStyle w:val="tlid-translationtranslation"/>
          <w:rFonts w:ascii="Verdana" w:eastAsia="Verdana" w:hAnsi="Verdana"/>
          <w:sz w:val="20"/>
        </w:rPr>
        <w:t xml:space="preserve"> Vše v </w:t>
      </w:r>
      <w:proofErr w:type="spellStart"/>
      <w:r w:rsidR="00FF7DE3">
        <w:rPr>
          <w:rStyle w:val="tlid-translationtranslation"/>
          <w:rFonts w:ascii="Verdana" w:eastAsia="Verdana" w:hAnsi="Verdana"/>
          <w:sz w:val="20"/>
        </w:rPr>
        <w:t>Broof</w:t>
      </w:r>
      <w:proofErr w:type="spellEnd"/>
      <w:r w:rsidR="00FF7DE3">
        <w:rPr>
          <w:rStyle w:val="tlid-translationtranslation"/>
          <w:rFonts w:ascii="Verdana" w:eastAsia="Verdana" w:hAnsi="Verdana"/>
          <w:sz w:val="20"/>
        </w:rPr>
        <w:t>(t3).</w:t>
      </w:r>
    </w:p>
    <w:p w14:paraId="0610F21A" w14:textId="4F55CBF8" w:rsidR="00F656E5" w:rsidRDefault="00F656E5" w:rsidP="00F656E5">
      <w:pPr>
        <w:pStyle w:val="Nadpis3"/>
        <w:numPr>
          <w:ilvl w:val="2"/>
          <w:numId w:val="28"/>
        </w:numPr>
        <w:tabs>
          <w:tab w:val="num" w:pos="756"/>
        </w:tabs>
      </w:pPr>
      <w:bookmarkStart w:id="24" w:name="_Toc148599571"/>
      <w:r w:rsidRPr="00F700AE">
        <w:t>Výplně otvorů</w:t>
      </w:r>
      <w:bookmarkEnd w:id="24"/>
    </w:p>
    <w:p w14:paraId="272347E3" w14:textId="5A29C26F" w:rsidR="00F656E5" w:rsidRDefault="00F656E5" w:rsidP="00F656E5">
      <w:r>
        <w:t>V místě vykládky kamionů jsou navržena sekční vrata o světlém rozměru 3300 x 4500 mm.</w:t>
      </w:r>
    </w:p>
    <w:p w14:paraId="7507499C" w14:textId="45DA95CE" w:rsidR="00F656E5" w:rsidRDefault="00F656E5" w:rsidP="00F656E5">
      <w:r>
        <w:t xml:space="preserve">Venkovní dvoukřídlá vrata jsou navržena jako ocelová s plnou výplní křídel. Světlý rozměr dvoukřídlých vrat je 2500 x 3000 mm. </w:t>
      </w:r>
    </w:p>
    <w:p w14:paraId="692044D3" w14:textId="4C65494F" w:rsidR="00F656E5" w:rsidRPr="005E4B45" w:rsidRDefault="00F656E5" w:rsidP="005E4B45">
      <w:r>
        <w:t>Vnitřní a venkovní jednokřídlé dveře budou ocelové, plné o světlém rozměru 1000 x 1970 mm.</w:t>
      </w:r>
    </w:p>
    <w:p w14:paraId="4E3E313E" w14:textId="5587ABDC" w:rsidR="001135AB" w:rsidRDefault="00596AB6" w:rsidP="00596AB6">
      <w:pPr>
        <w:pStyle w:val="Nadpis3"/>
        <w:numPr>
          <w:ilvl w:val="2"/>
          <w:numId w:val="28"/>
        </w:numPr>
        <w:tabs>
          <w:tab w:val="num" w:pos="756"/>
        </w:tabs>
      </w:pPr>
      <w:bookmarkStart w:id="25" w:name="_Toc148599572"/>
      <w:r>
        <w:t>Podlahy</w:t>
      </w:r>
      <w:bookmarkEnd w:id="25"/>
    </w:p>
    <w:p w14:paraId="33A11DD0" w14:textId="366FC15B" w:rsidR="00BB4B95" w:rsidRDefault="002E6D3F" w:rsidP="00025888">
      <w:pPr>
        <w:rPr>
          <w:rStyle w:val="tlid-translationtranslation"/>
          <w:szCs w:val="20"/>
        </w:rPr>
      </w:pPr>
      <w:r>
        <w:rPr>
          <w:rStyle w:val="tlid-translationtranslation"/>
          <w:szCs w:val="20"/>
        </w:rPr>
        <w:t xml:space="preserve">V celém objektu se nacházejí betonové podlahy opatřené </w:t>
      </w:r>
      <w:r w:rsidR="002A4DC1">
        <w:rPr>
          <w:rStyle w:val="tlid-translationtranslation"/>
          <w:szCs w:val="20"/>
        </w:rPr>
        <w:t xml:space="preserve">ochranným </w:t>
      </w:r>
      <w:r w:rsidR="00FF7DE3">
        <w:rPr>
          <w:rStyle w:val="tlid-translationtranslation"/>
          <w:szCs w:val="20"/>
        </w:rPr>
        <w:t xml:space="preserve">epoxidovým </w:t>
      </w:r>
      <w:r w:rsidR="002A4DC1">
        <w:rPr>
          <w:rStyle w:val="tlid-translationtranslation"/>
          <w:szCs w:val="20"/>
        </w:rPr>
        <w:t xml:space="preserve">nátěrem proti opotřebení. Ve zděné přístavbě jsou podlahy tvořeny betonovou mazaninou </w:t>
      </w:r>
      <w:proofErr w:type="spellStart"/>
      <w:r w:rsidR="002A4DC1">
        <w:rPr>
          <w:rStyle w:val="tlid-translationtranslation"/>
          <w:szCs w:val="20"/>
        </w:rPr>
        <w:t>tl</w:t>
      </w:r>
      <w:proofErr w:type="spellEnd"/>
      <w:r w:rsidR="002A4DC1">
        <w:rPr>
          <w:rStyle w:val="tlid-translationtranslation"/>
          <w:szCs w:val="20"/>
        </w:rPr>
        <w:t xml:space="preserve">. </w:t>
      </w:r>
      <w:r w:rsidR="00240079">
        <w:rPr>
          <w:rStyle w:val="tlid-translationtranslation"/>
          <w:szCs w:val="20"/>
        </w:rPr>
        <w:t xml:space="preserve">100 mm a hydroizolací z PVC fólie chráněnou geotextílií z obou stran. </w:t>
      </w:r>
    </w:p>
    <w:p w14:paraId="4DE13A23" w14:textId="3A830C18" w:rsidR="00D137D0" w:rsidRDefault="00D137D0" w:rsidP="1D41532F">
      <w:pPr>
        <w:rPr>
          <w:rStyle w:val="tlid-translationtranslation"/>
        </w:rPr>
      </w:pPr>
      <w:r w:rsidRPr="55576A0A">
        <w:rPr>
          <w:rStyle w:val="tlid-translationtranslation"/>
        </w:rPr>
        <w:t xml:space="preserve">V elektrorozvodně a místnosti </w:t>
      </w:r>
      <w:proofErr w:type="spellStart"/>
      <w:r w:rsidRPr="55576A0A">
        <w:rPr>
          <w:rStyle w:val="tlid-translationtranslation"/>
        </w:rPr>
        <w:t>MaR</w:t>
      </w:r>
      <w:proofErr w:type="spellEnd"/>
      <w:r w:rsidRPr="55576A0A">
        <w:rPr>
          <w:rStyle w:val="tlid-translationtranslation"/>
        </w:rPr>
        <w:t xml:space="preserve"> je navržen dielektrický koberec. </w:t>
      </w:r>
    </w:p>
    <w:p w14:paraId="7E860128" w14:textId="40D681F3" w:rsidR="00F656E5" w:rsidRDefault="00F656E5" w:rsidP="00F656E5">
      <w:pPr>
        <w:pStyle w:val="Nadpis3"/>
        <w:numPr>
          <w:ilvl w:val="2"/>
          <w:numId w:val="28"/>
        </w:numPr>
        <w:tabs>
          <w:tab w:val="num" w:pos="756"/>
        </w:tabs>
      </w:pPr>
      <w:bookmarkStart w:id="26" w:name="_Toc148599573"/>
      <w:r w:rsidRPr="005E4B45">
        <w:t>Úprava povrchů</w:t>
      </w:r>
      <w:bookmarkEnd w:id="26"/>
    </w:p>
    <w:p w14:paraId="050A6600" w14:textId="1CF41709" w:rsidR="00F656E5" w:rsidRPr="005E4B45" w:rsidRDefault="00F656E5" w:rsidP="00F656E5">
      <w:r>
        <w:t>Železobetonové stěny nebudou povrchově upravovány a budou ponechány</w:t>
      </w:r>
      <w:r w:rsidR="00891494">
        <w:t xml:space="preserve"> v pohledové podobě. Vyzděné stěny budou z vnitřní strany omítnuty vápenocementovou jednovrstvou omítkou. Z venkovní strany budou omítnuty venkovní štukovou omítkou.</w:t>
      </w:r>
    </w:p>
    <w:p w14:paraId="43D09B75" w14:textId="73A58F8A" w:rsidR="00407DA5" w:rsidRDefault="00240079" w:rsidP="00407DA5">
      <w:pPr>
        <w:pStyle w:val="Nadpis3"/>
        <w:numPr>
          <w:ilvl w:val="2"/>
          <w:numId w:val="28"/>
        </w:numPr>
        <w:tabs>
          <w:tab w:val="num" w:pos="756"/>
        </w:tabs>
      </w:pPr>
      <w:bookmarkStart w:id="27" w:name="_Toc148599574"/>
      <w:r>
        <w:t>Schodiště</w:t>
      </w:r>
      <w:bookmarkEnd w:id="27"/>
    </w:p>
    <w:p w14:paraId="7D8B64C7" w14:textId="632BAC2E" w:rsidR="00407DA5" w:rsidRPr="00407DA5" w:rsidRDefault="00240079" w:rsidP="00407DA5">
      <w:pPr>
        <w:rPr>
          <w:rStyle w:val="tlid-translationtranslation"/>
          <w:szCs w:val="20"/>
        </w:rPr>
      </w:pPr>
      <w:r>
        <w:rPr>
          <w:rStyle w:val="tlid-translationtranslation"/>
          <w:szCs w:val="20"/>
        </w:rPr>
        <w:t xml:space="preserve">V objektu jsou navrženy železobetonové schodiště s šířkou ramene 1100 mm. </w:t>
      </w:r>
    </w:p>
    <w:p w14:paraId="1A2F4F6D" w14:textId="1D086C1D" w:rsidR="00407DA5" w:rsidRDefault="00407DA5" w:rsidP="00407DA5">
      <w:pPr>
        <w:pStyle w:val="Nadpis3"/>
        <w:numPr>
          <w:ilvl w:val="2"/>
          <w:numId w:val="28"/>
        </w:numPr>
        <w:tabs>
          <w:tab w:val="num" w:pos="756"/>
        </w:tabs>
      </w:pPr>
      <w:bookmarkStart w:id="28" w:name="_Toc148599575"/>
      <w:r>
        <w:t>Jeřáby</w:t>
      </w:r>
      <w:bookmarkEnd w:id="28"/>
    </w:p>
    <w:p w14:paraId="55AC8D46" w14:textId="0CE5A2DD" w:rsidR="00D137D0" w:rsidRDefault="00240079" w:rsidP="00407DA5">
      <w:pPr>
        <w:rPr>
          <w:rStyle w:val="tlid-translationtranslation"/>
          <w:szCs w:val="20"/>
        </w:rPr>
      </w:pPr>
      <w:r>
        <w:rPr>
          <w:rStyle w:val="tlid-translationtranslation"/>
          <w:szCs w:val="20"/>
        </w:rPr>
        <w:t xml:space="preserve">V hlavní hale je navržen </w:t>
      </w:r>
      <w:r w:rsidR="00D137D0">
        <w:rPr>
          <w:rStyle w:val="tlid-translationtranslation"/>
          <w:szCs w:val="20"/>
        </w:rPr>
        <w:t>mostový</w:t>
      </w:r>
      <w:r>
        <w:rPr>
          <w:rStyle w:val="tlid-translationtranslation"/>
          <w:szCs w:val="20"/>
        </w:rPr>
        <w:t xml:space="preserve"> jeřáb s nosností 5 tun. </w:t>
      </w:r>
      <w:r w:rsidR="00FF7DE3">
        <w:rPr>
          <w:rStyle w:val="tlid-translationtranslation"/>
          <w:szCs w:val="20"/>
        </w:rPr>
        <w:t>Jeřábová dráha j</w:t>
      </w:r>
      <w:r>
        <w:rPr>
          <w:rStyle w:val="tlid-translationtranslation"/>
          <w:szCs w:val="20"/>
        </w:rPr>
        <w:t>e uložen</w:t>
      </w:r>
      <w:r w:rsidR="00FF7DE3">
        <w:rPr>
          <w:rStyle w:val="tlid-translationtranslation"/>
          <w:szCs w:val="20"/>
        </w:rPr>
        <w:t>a</w:t>
      </w:r>
      <w:r>
        <w:rPr>
          <w:rStyle w:val="tlid-translationtranslation"/>
          <w:szCs w:val="20"/>
        </w:rPr>
        <w:t xml:space="preserve"> na ocelových konzolách hlavních nosných sloupů.</w:t>
      </w:r>
      <w:r w:rsidR="00D137D0">
        <w:rPr>
          <w:rStyle w:val="tlid-translationtranslation"/>
          <w:szCs w:val="20"/>
        </w:rPr>
        <w:t xml:space="preserve"> Jeřábová dráha je</w:t>
      </w:r>
      <w:r w:rsidR="007C52F1">
        <w:rPr>
          <w:rStyle w:val="tlid-translationtranslation"/>
          <w:szCs w:val="20"/>
        </w:rPr>
        <w:t xml:space="preserve"> navržena</w:t>
      </w:r>
      <w:r w:rsidR="00D137D0">
        <w:rPr>
          <w:rStyle w:val="tlid-translationtranslation"/>
          <w:szCs w:val="20"/>
        </w:rPr>
        <w:t xml:space="preserve"> na celou délku </w:t>
      </w:r>
      <w:r w:rsidR="009736B3">
        <w:rPr>
          <w:rStyle w:val="tlid-translationtranslation"/>
          <w:szCs w:val="20"/>
        </w:rPr>
        <w:t>haly</w:t>
      </w:r>
      <w:r w:rsidR="00D137D0">
        <w:rPr>
          <w:rStyle w:val="tlid-translationtranslation"/>
          <w:szCs w:val="20"/>
        </w:rPr>
        <w:t xml:space="preserve"> od osy 1 do osy 13. Maximální výška jeřábového háku musí být schopna dosáhnout hodnoty 6,04</w:t>
      </w:r>
      <w:r w:rsidR="000C12FE">
        <w:rPr>
          <w:rStyle w:val="tlid-translationtranslation"/>
          <w:szCs w:val="20"/>
        </w:rPr>
        <w:t> </w:t>
      </w:r>
      <w:r w:rsidR="00D137D0">
        <w:rPr>
          <w:rStyle w:val="tlid-translationtranslation"/>
          <w:szCs w:val="20"/>
        </w:rPr>
        <w:t xml:space="preserve">m. </w:t>
      </w:r>
    </w:p>
    <w:p w14:paraId="6F33E087" w14:textId="07B480EB" w:rsidR="00E14D1B" w:rsidRDefault="00D137D0" w:rsidP="391DA73A">
      <w:pPr>
        <w:rPr>
          <w:rStyle w:val="tlid-translationtranslation"/>
        </w:rPr>
      </w:pPr>
      <w:r w:rsidRPr="0B12FDD3">
        <w:rPr>
          <w:rStyle w:val="tlid-translationtranslation"/>
        </w:rPr>
        <w:t>Ve zděné přístavbě v prostoru vykládky nákladních automobilů je navržena jeřábová drážka o nosnosti 1 t. Drážka je z profilu IPE 200 a je kotvena do stropních panelů. Drážka je umístěna naproti dvoukřídl</w:t>
      </w:r>
      <w:r w:rsidR="68566429" w:rsidRPr="0B12FDD3">
        <w:rPr>
          <w:rStyle w:val="tlid-translationtranslation"/>
        </w:rPr>
        <w:t>ý</w:t>
      </w:r>
      <w:r w:rsidRPr="0B12FDD3">
        <w:rPr>
          <w:rStyle w:val="tlid-translationtranslation"/>
        </w:rPr>
        <w:t xml:space="preserve">m vratům tak, aby bylo schopné přepravovaný materiál vyndat skrz tyto dveře. </w:t>
      </w:r>
    </w:p>
    <w:p w14:paraId="2F566BB5" w14:textId="2944D9B8" w:rsidR="00E14D1B" w:rsidRDefault="00E14D1B" w:rsidP="00E14D1B">
      <w:pPr>
        <w:pStyle w:val="Nadpis3"/>
        <w:numPr>
          <w:ilvl w:val="2"/>
          <w:numId w:val="28"/>
        </w:numPr>
        <w:tabs>
          <w:tab w:val="num" w:pos="756"/>
        </w:tabs>
      </w:pPr>
      <w:bookmarkStart w:id="29" w:name="_Toc148599576"/>
      <w:r w:rsidRPr="00E14D1B">
        <w:lastRenderedPageBreak/>
        <w:t>Hydroizolace</w:t>
      </w:r>
      <w:bookmarkEnd w:id="29"/>
    </w:p>
    <w:p w14:paraId="7ED4EEA6" w14:textId="77777777" w:rsidR="00EF2B10" w:rsidRDefault="00E14D1B" w:rsidP="00E14D1B">
      <w:r>
        <w:t xml:space="preserve">Spodní stavba </w:t>
      </w:r>
      <w:r w:rsidR="00EF2B10">
        <w:t xml:space="preserve">je namáhána tlakovou vodou způsobenou hladinou podzemní vody pohybující se od 1,5 m do 3,0 m pod terénem. </w:t>
      </w:r>
    </w:p>
    <w:p w14:paraId="28EE4CF4" w14:textId="0DA15A0A" w:rsidR="00EF2B10" w:rsidRDefault="00EF2B10" w:rsidP="00E14D1B">
      <w:r>
        <w:t xml:space="preserve">Kolem celé spodní stavby je navrženou souvrství </w:t>
      </w:r>
      <w:r w:rsidR="00F25B10">
        <w:t>tří</w:t>
      </w:r>
      <w:r>
        <w:t xml:space="preserve"> hydroizolačních SBS modifikovaných asfaltových pásů </w:t>
      </w:r>
      <w:proofErr w:type="spellStart"/>
      <w:r>
        <w:t>tl</w:t>
      </w:r>
      <w:proofErr w:type="spellEnd"/>
      <w:r>
        <w:t>. 4 mm, které budou v případě svislé hydroizolace nataveny z venkovní strany na železobetonové stěny a v případě vodorovné hydroizolace nataveny na podkladní beton.</w:t>
      </w:r>
    </w:p>
    <w:p w14:paraId="05E439DF" w14:textId="51C15FC8" w:rsidR="00EF4733" w:rsidRDefault="00EF2B10" w:rsidP="00E14D1B">
      <w:r>
        <w:t xml:space="preserve">Vodorovná hydroizolace bude chráněna před poškozením </w:t>
      </w:r>
      <w:r w:rsidR="00EF4733">
        <w:t>z vrchní strany geotextílií z polypropylenu 500 g/m</w:t>
      </w:r>
      <w:r w:rsidR="00EF4733" w:rsidRPr="00861DEA">
        <w:rPr>
          <w:vertAlign w:val="superscript"/>
        </w:rPr>
        <w:t>2</w:t>
      </w:r>
      <w:r w:rsidR="00EF4733">
        <w:t xml:space="preserve">, separační PE fólií a ochrannou betonovou mazaninou </w:t>
      </w:r>
      <w:proofErr w:type="spellStart"/>
      <w:r w:rsidR="00EF4733">
        <w:t>tl</w:t>
      </w:r>
      <w:proofErr w:type="spellEnd"/>
      <w:r w:rsidR="00EF4733">
        <w:t>. 50</w:t>
      </w:r>
      <w:r w:rsidR="00861DEA">
        <w:t> </w:t>
      </w:r>
      <w:r w:rsidR="00EF4733">
        <w:t>mm.</w:t>
      </w:r>
    </w:p>
    <w:p w14:paraId="51612476" w14:textId="578E6C15" w:rsidR="00E14D1B" w:rsidRDefault="00EF4733" w:rsidP="00E14D1B">
      <w:r>
        <w:t>Svislá hydroizolace bude z vnější strany chráněna geotextílií z polypropylenu 500 g/m</w:t>
      </w:r>
      <w:r w:rsidRPr="00861DEA">
        <w:rPr>
          <w:vertAlign w:val="superscript"/>
        </w:rPr>
        <w:t xml:space="preserve">2 </w:t>
      </w:r>
      <w:r>
        <w:t xml:space="preserve">a </w:t>
      </w:r>
      <w:r w:rsidR="00F25B10">
        <w:t>ochrannou přizdívkou z betonových dutinových tvárnic tloušťky 150 mm.</w:t>
      </w:r>
    </w:p>
    <w:p w14:paraId="0D156117" w14:textId="2014183E" w:rsidR="00B94154" w:rsidRDefault="00B94154" w:rsidP="00B94154">
      <w:pPr>
        <w:pStyle w:val="Nadpis3"/>
        <w:numPr>
          <w:ilvl w:val="2"/>
          <w:numId w:val="28"/>
        </w:numPr>
        <w:tabs>
          <w:tab w:val="num" w:pos="756"/>
        </w:tabs>
      </w:pPr>
      <w:bookmarkStart w:id="30" w:name="_Toc148599577"/>
      <w:r>
        <w:t>Tepelná izolace</w:t>
      </w:r>
      <w:bookmarkEnd w:id="30"/>
    </w:p>
    <w:p w14:paraId="0CE6420B" w14:textId="603EC21C" w:rsidR="009D1D3F" w:rsidRPr="00B94154" w:rsidRDefault="00B94154" w:rsidP="00B94154">
      <w:r>
        <w:t>Ploché střechy – Spádové klíny z desek z minerálních vláken</w:t>
      </w:r>
      <w:r w:rsidR="009D1D3F">
        <w:t xml:space="preserve"> – </w:t>
      </w:r>
      <w:proofErr w:type="spellStart"/>
      <w:r w:rsidR="009D1D3F" w:rsidRPr="009F624A">
        <w:rPr>
          <w:rStyle w:val="tlid-translationtranslation"/>
        </w:rPr>
        <w:t>Lamb.D</w:t>
      </w:r>
      <w:proofErr w:type="spellEnd"/>
      <w:r w:rsidR="009D1D3F" w:rsidRPr="009F624A">
        <w:rPr>
          <w:rStyle w:val="tlid-translationtranslation"/>
        </w:rPr>
        <w:t xml:space="preserve"> 0,037 </w:t>
      </w:r>
      <w:r w:rsidR="00861DEA" w:rsidRPr="00F700AE">
        <w:rPr>
          <w:rStyle w:val="tlid-translationtranslation"/>
        </w:rPr>
        <w:t>W</w:t>
      </w:r>
      <w:r w:rsidR="00861DEA">
        <w:rPr>
          <w:rStyle w:val="tlid-translationtranslation"/>
        </w:rPr>
        <w:t>·</w:t>
      </w:r>
      <w:r w:rsidR="00861DEA" w:rsidRPr="00F700AE">
        <w:rPr>
          <w:rStyle w:val="tlid-translationtranslation"/>
        </w:rPr>
        <w:t>m</w:t>
      </w:r>
      <w:r w:rsidR="00861DEA" w:rsidRPr="00F700AE">
        <w:rPr>
          <w:rStyle w:val="tlid-translationtranslation"/>
          <w:vertAlign w:val="superscript"/>
        </w:rPr>
        <w:t>-1</w:t>
      </w:r>
      <w:r w:rsidR="00861DEA">
        <w:rPr>
          <w:rStyle w:val="tlid-translationtranslation"/>
        </w:rPr>
        <w:t>·</w:t>
      </w:r>
      <w:r w:rsidR="00861DEA" w:rsidRPr="00F700AE">
        <w:rPr>
          <w:rStyle w:val="tlid-translationtranslation"/>
        </w:rPr>
        <w:t>K</w:t>
      </w:r>
      <w:r w:rsidR="00861DEA">
        <w:rPr>
          <w:rStyle w:val="tlid-translationtranslation"/>
          <w:vertAlign w:val="superscript"/>
        </w:rPr>
        <w:noBreakHyphen/>
      </w:r>
      <w:r w:rsidR="00861DEA" w:rsidRPr="00F700AE">
        <w:rPr>
          <w:rStyle w:val="tlid-translationtranslation"/>
          <w:vertAlign w:val="superscript"/>
        </w:rPr>
        <w:t>1</w:t>
      </w:r>
      <w:r w:rsidR="009D1D3F">
        <w:rPr>
          <w:rStyle w:val="tlid-translationtranslation"/>
        </w:rPr>
        <w:t xml:space="preserve">, Desky z čedičové minerální </w:t>
      </w:r>
      <w:proofErr w:type="gramStart"/>
      <w:r w:rsidR="009D1D3F">
        <w:rPr>
          <w:rStyle w:val="tlid-translationtranslation"/>
        </w:rPr>
        <w:t xml:space="preserve">vlny - </w:t>
      </w:r>
      <w:proofErr w:type="spellStart"/>
      <w:r w:rsidR="009D1D3F" w:rsidRPr="009F624A">
        <w:rPr>
          <w:rStyle w:val="tlid-translationtranslation"/>
        </w:rPr>
        <w:t>Lamb</w:t>
      </w:r>
      <w:proofErr w:type="gramEnd"/>
      <w:r w:rsidR="009D1D3F" w:rsidRPr="009F624A">
        <w:rPr>
          <w:rStyle w:val="tlid-translationtranslation"/>
        </w:rPr>
        <w:t>.D</w:t>
      </w:r>
      <w:proofErr w:type="spellEnd"/>
      <w:r w:rsidR="009D1D3F" w:rsidRPr="009F624A">
        <w:rPr>
          <w:rStyle w:val="tlid-translationtranslation"/>
        </w:rPr>
        <w:t xml:space="preserve"> 0,03</w:t>
      </w:r>
      <w:r w:rsidR="009D1D3F">
        <w:rPr>
          <w:rStyle w:val="tlid-translationtranslation"/>
        </w:rPr>
        <w:t>8</w:t>
      </w:r>
      <w:r w:rsidR="009D1D3F" w:rsidRPr="009F624A">
        <w:rPr>
          <w:rStyle w:val="tlid-translationtranslation"/>
        </w:rPr>
        <w:t xml:space="preserve"> </w:t>
      </w:r>
      <w:r w:rsidR="00861DEA" w:rsidRPr="00F700AE">
        <w:rPr>
          <w:rStyle w:val="tlid-translationtranslation"/>
        </w:rPr>
        <w:t>W</w:t>
      </w:r>
      <w:r w:rsidR="00861DEA">
        <w:rPr>
          <w:rStyle w:val="tlid-translationtranslation"/>
        </w:rPr>
        <w:t>·</w:t>
      </w:r>
      <w:r w:rsidR="00861DEA" w:rsidRPr="00F700AE">
        <w:rPr>
          <w:rStyle w:val="tlid-translationtranslation"/>
        </w:rPr>
        <w:t>m</w:t>
      </w:r>
      <w:r w:rsidR="00861DEA" w:rsidRPr="00F700AE">
        <w:rPr>
          <w:rStyle w:val="tlid-translationtranslation"/>
          <w:vertAlign w:val="superscript"/>
        </w:rPr>
        <w:t>-1</w:t>
      </w:r>
      <w:r w:rsidR="00861DEA">
        <w:rPr>
          <w:rStyle w:val="tlid-translationtranslation"/>
        </w:rPr>
        <w:t>·</w:t>
      </w:r>
      <w:r w:rsidR="00861DEA" w:rsidRPr="00F700AE">
        <w:rPr>
          <w:rStyle w:val="tlid-translationtranslation"/>
        </w:rPr>
        <w:t>K</w:t>
      </w:r>
      <w:r w:rsidR="00861DEA" w:rsidRPr="00F700AE">
        <w:rPr>
          <w:rStyle w:val="tlid-translationtranslation"/>
          <w:vertAlign w:val="superscript"/>
        </w:rPr>
        <w:t>-1</w:t>
      </w:r>
      <w:r w:rsidR="009D1D3F">
        <w:rPr>
          <w:rStyle w:val="tlid-translationtranslation"/>
        </w:rPr>
        <w:t>.</w:t>
      </w:r>
    </w:p>
    <w:p w14:paraId="72E1D429" w14:textId="23D7BB80" w:rsidR="00361B17" w:rsidRDefault="00361B17" w:rsidP="00361B17">
      <w:pPr>
        <w:pStyle w:val="Nadpis3"/>
        <w:numPr>
          <w:ilvl w:val="2"/>
          <w:numId w:val="28"/>
        </w:numPr>
        <w:tabs>
          <w:tab w:val="num" w:pos="756"/>
        </w:tabs>
      </w:pPr>
      <w:bookmarkStart w:id="31" w:name="_Toc148599578"/>
      <w:r>
        <w:t>Zámečnické a klempířské konstrukce</w:t>
      </w:r>
      <w:bookmarkEnd w:id="31"/>
    </w:p>
    <w:p w14:paraId="290119BC" w14:textId="230E4359" w:rsidR="00361B17" w:rsidRDefault="00361B17" w:rsidP="00361B17">
      <w:r>
        <w:t xml:space="preserve">Všechny zámečnické a klempířské konstrukce budou provedeny v pozinkovaném provedení. </w:t>
      </w:r>
    </w:p>
    <w:p w14:paraId="709C84A9" w14:textId="373CEBCB" w:rsidR="00F25B10" w:rsidRDefault="00F25B10" w:rsidP="00F25B10">
      <w:r>
        <w:t xml:space="preserve">Mezi zámečnické konstrukce </w:t>
      </w:r>
      <w:proofErr w:type="gramStart"/>
      <w:r>
        <w:t>patří</w:t>
      </w:r>
      <w:proofErr w:type="gramEnd"/>
      <w:r>
        <w:t xml:space="preserve"> zábradlí schodišť, žebříky, zábradlí plošin, ocelové výměny pro otvory ve fasádě. </w:t>
      </w:r>
    </w:p>
    <w:p w14:paraId="09AD6B2E" w14:textId="74F7F883" w:rsidR="00361B17" w:rsidRPr="00361B17" w:rsidRDefault="00AF7FE3" w:rsidP="00361B17">
      <w:r>
        <w:t xml:space="preserve">Pro výlez na střechu jsou navrženy 4 žebříky s ochranným košem. </w:t>
      </w:r>
    </w:p>
    <w:p w14:paraId="5EFBF87D" w14:textId="02A2159C" w:rsidR="009350CD" w:rsidRPr="009350CD" w:rsidRDefault="009350CD" w:rsidP="009350CD">
      <w:pPr>
        <w:pStyle w:val="Nadpis1"/>
        <w:numPr>
          <w:ilvl w:val="0"/>
          <w:numId w:val="28"/>
        </w:numPr>
      </w:pPr>
      <w:bookmarkStart w:id="32" w:name="_Toc148599579"/>
      <w:bookmarkStart w:id="33" w:name="_Hlk121136784"/>
      <w:r>
        <w:t>Technické zařízení budov</w:t>
      </w:r>
      <w:bookmarkEnd w:id="32"/>
    </w:p>
    <w:p w14:paraId="6A7F35C4" w14:textId="4AB21F8E" w:rsidR="00B85CBB" w:rsidRPr="009350CD" w:rsidRDefault="00B85CBB" w:rsidP="009350CD">
      <w:pPr>
        <w:pStyle w:val="Nadpis3"/>
        <w:numPr>
          <w:ilvl w:val="2"/>
          <w:numId w:val="28"/>
        </w:numPr>
        <w:tabs>
          <w:tab w:val="num" w:pos="756"/>
        </w:tabs>
      </w:pPr>
      <w:bookmarkStart w:id="34" w:name="_Toc148599580"/>
      <w:r w:rsidRPr="009350CD">
        <w:t>Tepelně technické vlastnosti</w:t>
      </w:r>
      <w:bookmarkEnd w:id="34"/>
    </w:p>
    <w:p w14:paraId="2E7156CA" w14:textId="2BACE3EB" w:rsidR="00B85CBB" w:rsidRDefault="00FF7DE3" w:rsidP="009748E1">
      <w:r>
        <w:t>Stavební objekt je navržen</w:t>
      </w:r>
      <w:r w:rsidR="00B85CBB">
        <w:t xml:space="preserve"> v souladu s požadavky ČSN 73 0540-2</w:t>
      </w:r>
      <w:r w:rsidR="00E711AE">
        <w:t xml:space="preserve">: </w:t>
      </w:r>
      <w:r w:rsidR="00B85CBB">
        <w:t>Tepelná ochrana budov.</w:t>
      </w:r>
    </w:p>
    <w:p w14:paraId="13D5480E" w14:textId="26A97BD8" w:rsidR="00B85CBB" w:rsidRPr="009350CD" w:rsidRDefault="00B85CBB" w:rsidP="009350CD">
      <w:pPr>
        <w:pStyle w:val="Nadpis3"/>
        <w:numPr>
          <w:ilvl w:val="2"/>
          <w:numId w:val="28"/>
        </w:numPr>
        <w:tabs>
          <w:tab w:val="num" w:pos="756"/>
        </w:tabs>
      </w:pPr>
      <w:bookmarkStart w:id="35" w:name="_Toc148599581"/>
      <w:r w:rsidRPr="009350CD">
        <w:t>Osvětlení, oslunění</w:t>
      </w:r>
      <w:bookmarkEnd w:id="35"/>
    </w:p>
    <w:p w14:paraId="4F00DAA5" w14:textId="207B8B31" w:rsidR="00B85CBB" w:rsidRDefault="00B85CBB" w:rsidP="009748E1">
      <w:r>
        <w:t>Osvětlení je navrženo v souladu s normovými požadavky ČSN EN 12464-1</w:t>
      </w:r>
      <w:r w:rsidR="009641B6">
        <w:t>.</w:t>
      </w:r>
    </w:p>
    <w:p w14:paraId="5E3BBCAC" w14:textId="3092736F" w:rsidR="009641B6" w:rsidRDefault="009641B6" w:rsidP="009748E1">
      <w:r>
        <w:t>Denní osvětlení je zajištěno světlíkem ve střeše. Umělé osvětlení je navrženo podle ČSN en 12464-1 s ohledem na druh objektu.</w:t>
      </w:r>
    </w:p>
    <w:p w14:paraId="25182876" w14:textId="31AE0408" w:rsidR="00B85CBB" w:rsidRPr="009350CD" w:rsidRDefault="00B85CBB" w:rsidP="009350CD">
      <w:pPr>
        <w:pStyle w:val="Nadpis3"/>
        <w:numPr>
          <w:ilvl w:val="2"/>
          <w:numId w:val="28"/>
        </w:numPr>
        <w:tabs>
          <w:tab w:val="num" w:pos="756"/>
        </w:tabs>
      </w:pPr>
      <w:bookmarkStart w:id="36" w:name="_Toc148599582"/>
      <w:r w:rsidRPr="009350CD">
        <w:t>Akustika</w:t>
      </w:r>
      <w:bookmarkEnd w:id="36"/>
    </w:p>
    <w:p w14:paraId="0E3247CC" w14:textId="2F38D4A5" w:rsidR="00B85CBB" w:rsidRDefault="009178D6" w:rsidP="009748E1">
      <w:r>
        <w:t>Požadované hodnoty:</w:t>
      </w:r>
    </w:p>
    <w:p w14:paraId="6A6AA40E" w14:textId="77777777" w:rsidR="009178D6" w:rsidRDefault="009178D6" w:rsidP="009178D6">
      <w:r>
        <w:t xml:space="preserve">Podle nařízení vlády č. 272/2011 Sb. nesmí hluk ve venkovním prostoru v chráněném venkovním prostoru a chráněném venkovním prostoru staveb způsobený provozem </w:t>
      </w:r>
      <w:r>
        <w:lastRenderedPageBreak/>
        <w:t>stacionárních zdrojů překročit v denní době ekvivalentní hladinu akustického tlaku A LAeq,8h = 50 dB, v noční době LAeq,1h = 40 dB.</w:t>
      </w:r>
    </w:p>
    <w:p w14:paraId="5EC34EF0" w14:textId="11CC5E62" w:rsidR="009178D6" w:rsidRDefault="009178D6" w:rsidP="009178D6">
      <w:r>
        <w:t>Ve zprávě hlukové studie CO</w:t>
      </w:r>
      <w:r w:rsidRPr="00787095">
        <w:rPr>
          <w:vertAlign w:val="subscript"/>
        </w:rPr>
        <w:t>2</w:t>
      </w:r>
      <w:r>
        <w:t xml:space="preserve"> neutralita s číslem 526-SHR-20 v rámci EIA byly provedeny měření s výsledky:</w:t>
      </w:r>
    </w:p>
    <w:p w14:paraId="3DA59C76" w14:textId="4868ACD8" w:rsidR="009178D6" w:rsidRDefault="009178D6" w:rsidP="009178D6">
      <w:r>
        <w:t>Podle výpočtu nevyvolá provoz přidaného kotle K20 ani činnosti spojené s dovozem a</w:t>
      </w:r>
      <w:r w:rsidR="00787095">
        <w:t> </w:t>
      </w:r>
      <w:r>
        <w:t xml:space="preserve">vykládáním štěpky hluk překračující hygienický limit ani </w:t>
      </w:r>
      <w:proofErr w:type="gramStart"/>
      <w:r>
        <w:t>nezvýší</w:t>
      </w:r>
      <w:proofErr w:type="gramEnd"/>
      <w:r>
        <w:t xml:space="preserve"> procentní hladinu L99 zjištěnou při posledním kontrolním měření ((4), (5)) viz hluková studie. </w:t>
      </w:r>
    </w:p>
    <w:p w14:paraId="13290CDA" w14:textId="5DF4234B" w:rsidR="009641B6" w:rsidRPr="009350CD" w:rsidRDefault="009641B6" w:rsidP="009350CD">
      <w:pPr>
        <w:pStyle w:val="Nadpis3"/>
        <w:numPr>
          <w:ilvl w:val="2"/>
          <w:numId w:val="28"/>
        </w:numPr>
        <w:tabs>
          <w:tab w:val="num" w:pos="756"/>
        </w:tabs>
      </w:pPr>
      <w:bookmarkStart w:id="37" w:name="_Toc148599583"/>
      <w:r w:rsidRPr="009350CD">
        <w:t>Silnoproudá elektrotechnika</w:t>
      </w:r>
      <w:bookmarkEnd w:id="37"/>
    </w:p>
    <w:p w14:paraId="79FAEAEE" w14:textId="2308C92E" w:rsidR="009641B6" w:rsidRDefault="009641B6" w:rsidP="009748E1">
      <w:r>
        <w:t>V objektu jsou provedeny rozvody silnoproudu. Kabely jsou vedeny v kabelových žlabech</w:t>
      </w:r>
      <w:r w:rsidR="002C04E1">
        <w:t xml:space="preserve">. </w:t>
      </w:r>
    </w:p>
    <w:p w14:paraId="231AB338" w14:textId="19F32927" w:rsidR="002C04E1" w:rsidRDefault="002C04E1" w:rsidP="00787095">
      <w:pPr>
        <w:autoSpaceDE w:val="0"/>
        <w:autoSpaceDN w:val="0"/>
        <w:adjustRightInd w:val="0"/>
        <w:spacing w:before="0" w:after="0" w:line="240" w:lineRule="auto"/>
      </w:pPr>
      <w:r>
        <w:t>Hromosvod musí být proveden v souladu s platnými ČSN</w:t>
      </w:r>
      <w:r w:rsidR="00F23B61">
        <w:t xml:space="preserve"> </w:t>
      </w:r>
      <w:r w:rsidR="00F23B61" w:rsidRPr="00787095">
        <w:t>EN 62305 ed.2 – Předpisy pro ochranu před</w:t>
      </w:r>
      <w:r w:rsidR="00F23B61">
        <w:t xml:space="preserve"> </w:t>
      </w:r>
      <w:r w:rsidR="00F23B61" w:rsidRPr="00787095">
        <w:t>bleskem a ČSN 33 2000-5-54 ed.2 – Elektrická zařízení</w:t>
      </w:r>
      <w:r>
        <w:t xml:space="preserve">. Účelem hromosvodu je chránit objekt, osoby a zařízení před škodlivými účinky blesku a při úderu svést blesk do země tak, aby na chráněném objektu nevznikly škody. Nad VZT bude provedena konstrukce pro ochranu proti přímému úderu blesku. Jednotky a potrubí nespojovat s jímacím vedením hromosvodu z důvodu nezavlečení bleskových proudů do elektroinstalace </w:t>
      </w:r>
      <w:proofErr w:type="spellStart"/>
      <w:r>
        <w:t>MaR</w:t>
      </w:r>
      <w:proofErr w:type="spellEnd"/>
      <w:r>
        <w:t xml:space="preserve">. </w:t>
      </w:r>
    </w:p>
    <w:p w14:paraId="20D98F29" w14:textId="2B41389A" w:rsidR="002C04E1" w:rsidRPr="009350CD" w:rsidRDefault="002C04E1" w:rsidP="009350CD">
      <w:pPr>
        <w:pStyle w:val="Nadpis3"/>
        <w:numPr>
          <w:ilvl w:val="2"/>
          <w:numId w:val="28"/>
        </w:numPr>
        <w:tabs>
          <w:tab w:val="num" w:pos="756"/>
        </w:tabs>
      </w:pPr>
      <w:bookmarkStart w:id="38" w:name="_Toc148599584"/>
      <w:r w:rsidRPr="009350CD">
        <w:t>Vodovod a kanalizace</w:t>
      </w:r>
      <w:bookmarkEnd w:id="38"/>
    </w:p>
    <w:p w14:paraId="002541BE" w14:textId="60B5C574" w:rsidR="002C04E1" w:rsidRDefault="002C04E1" w:rsidP="009748E1">
      <w:r>
        <w:t>V halách není navržen vodovod</w:t>
      </w:r>
      <w:r w:rsidR="00F656E5">
        <w:t xml:space="preserve"> pro pitnou vodu</w:t>
      </w:r>
      <w:r w:rsidR="003E2AC4">
        <w:t>.</w:t>
      </w:r>
    </w:p>
    <w:p w14:paraId="6EB5DC8A" w14:textId="286DF070" w:rsidR="003652B3" w:rsidRDefault="00B50FA0" w:rsidP="009748E1">
      <w:r>
        <w:t xml:space="preserve">V prostorech haly určených pro dopravníky </w:t>
      </w:r>
      <w:r w:rsidR="000D5FF3">
        <w:t>dřevěné štěpky</w:t>
      </w:r>
      <w:r w:rsidR="002C04E1">
        <w:t xml:space="preserve"> bud</w:t>
      </w:r>
      <w:r w:rsidR="000D5FF3">
        <w:t>e</w:t>
      </w:r>
      <w:r w:rsidR="002C04E1">
        <w:t xml:space="preserve"> </w:t>
      </w:r>
      <w:r w:rsidR="00F656E5">
        <w:t xml:space="preserve">instalován </w:t>
      </w:r>
      <w:r w:rsidR="002C04E1">
        <w:t>požární vodovod s hydranty.</w:t>
      </w:r>
      <w:r w:rsidR="000D5FF3">
        <w:t xml:space="preserve"> </w:t>
      </w:r>
      <w:r w:rsidR="003652B3" w:rsidRPr="003652B3">
        <w:t>Napojení bude přivedeno z venkovního řadu průmyslové vody a</w:t>
      </w:r>
      <w:r w:rsidR="00787095">
        <w:t> </w:t>
      </w:r>
      <w:r w:rsidR="003652B3" w:rsidRPr="003652B3">
        <w:t>dále rozvedeno podél vnitřní železobetonové stěny v prostoru haly (S2.01 a S2.05).</w:t>
      </w:r>
    </w:p>
    <w:p w14:paraId="5AFEF83D" w14:textId="14ED290C" w:rsidR="002C04E1" w:rsidRDefault="002C04E1" w:rsidP="009748E1">
      <w:r>
        <w:t>Dešťová kan</w:t>
      </w:r>
      <w:r w:rsidR="2D4A245F">
        <w:t>a</w:t>
      </w:r>
      <w:r>
        <w:t xml:space="preserve">lizace bude </w:t>
      </w:r>
      <w:r w:rsidR="00F656E5">
        <w:t xml:space="preserve">napojena </w:t>
      </w:r>
      <w:r>
        <w:t xml:space="preserve">do </w:t>
      </w:r>
      <w:r w:rsidR="00E40E6D">
        <w:t xml:space="preserve">jednotné </w:t>
      </w:r>
      <w:r>
        <w:t xml:space="preserve">kanalizace. Dešťové vody ze střech hal budou jímány střešními </w:t>
      </w:r>
      <w:proofErr w:type="spellStart"/>
      <w:r>
        <w:t>vpustěmi</w:t>
      </w:r>
      <w:proofErr w:type="spellEnd"/>
      <w:r>
        <w:t xml:space="preserve"> a okapními žlaby.</w:t>
      </w:r>
    </w:p>
    <w:p w14:paraId="3C0ED39B" w14:textId="6E028858" w:rsidR="002C04E1" w:rsidRPr="009350CD" w:rsidRDefault="002C04E1" w:rsidP="009350CD">
      <w:pPr>
        <w:pStyle w:val="Nadpis3"/>
        <w:numPr>
          <w:ilvl w:val="2"/>
          <w:numId w:val="28"/>
        </w:numPr>
        <w:tabs>
          <w:tab w:val="num" w:pos="756"/>
        </w:tabs>
      </w:pPr>
      <w:bookmarkStart w:id="39" w:name="_Toc148599585"/>
      <w:r w:rsidRPr="009350CD">
        <w:t>Vytápění</w:t>
      </w:r>
      <w:bookmarkEnd w:id="39"/>
    </w:p>
    <w:p w14:paraId="5AF8786F" w14:textId="66B3BEEC" w:rsidR="002C04E1" w:rsidRDefault="002C04E1" w:rsidP="00A00C18">
      <w:r>
        <w:t xml:space="preserve">Prostory haly nejsou vytápěny. </w:t>
      </w:r>
    </w:p>
    <w:p w14:paraId="18B05780" w14:textId="30A0592E" w:rsidR="004F7914" w:rsidRPr="002C04E1" w:rsidRDefault="004F7914" w:rsidP="00A00C18">
      <w:r>
        <w:t xml:space="preserve">Temperována je pouze místnost </w:t>
      </w:r>
      <w:proofErr w:type="spellStart"/>
      <w:r>
        <w:t>ventilovny</w:t>
      </w:r>
      <w:proofErr w:type="spellEnd"/>
      <w:r>
        <w:t xml:space="preserve"> 1.01. Temperována bude pomocí elektrického přímotopu na min. +4 °C.</w:t>
      </w:r>
    </w:p>
    <w:p w14:paraId="58F5E852" w14:textId="1E72A8FB" w:rsidR="00B85CBB" w:rsidRDefault="00254C9C" w:rsidP="00A00C18">
      <w:pPr>
        <w:pStyle w:val="Nadpis3"/>
        <w:numPr>
          <w:ilvl w:val="2"/>
          <w:numId w:val="28"/>
        </w:numPr>
        <w:tabs>
          <w:tab w:val="num" w:pos="756"/>
        </w:tabs>
      </w:pPr>
      <w:bookmarkStart w:id="40" w:name="_Toc148599586"/>
      <w:bookmarkEnd w:id="33"/>
      <w:r>
        <w:t xml:space="preserve">Požární </w:t>
      </w:r>
      <w:proofErr w:type="gramStart"/>
      <w:r>
        <w:t>vodovod</w:t>
      </w:r>
      <w:r w:rsidR="00376B8D">
        <w:t xml:space="preserve"> - Suchovod</w:t>
      </w:r>
      <w:bookmarkEnd w:id="40"/>
      <w:proofErr w:type="gramEnd"/>
    </w:p>
    <w:p w14:paraId="36FDE0FD" w14:textId="77777777" w:rsidR="00376B8D" w:rsidRPr="003E2AC4" w:rsidRDefault="00254C9C" w:rsidP="00376B8D">
      <w:pPr>
        <w:pStyle w:val="TCBNormalni"/>
        <w:rPr>
          <w:rFonts w:ascii="Verdana" w:hAnsi="Verdana"/>
        </w:rPr>
      </w:pPr>
      <w:r w:rsidRPr="003E2AC4">
        <w:rPr>
          <w:rFonts w:ascii="Verdana" w:hAnsi="Verdana"/>
        </w:rPr>
        <w:t xml:space="preserve">Hašení v objektu SO 101 a SO 106 </w:t>
      </w:r>
      <w:r w:rsidR="00104B1B" w:rsidRPr="003E2AC4">
        <w:rPr>
          <w:rFonts w:ascii="Verdana" w:hAnsi="Verdana"/>
        </w:rPr>
        <w:t xml:space="preserve">je </w:t>
      </w:r>
      <w:r w:rsidRPr="003E2AC4">
        <w:rPr>
          <w:rFonts w:ascii="Verdana" w:hAnsi="Verdana"/>
        </w:rPr>
        <w:t xml:space="preserve">zajištěno pomocí sprinklerů a rozvodu SHZ. </w:t>
      </w:r>
    </w:p>
    <w:p w14:paraId="5E419357" w14:textId="28F70C1A" w:rsidR="00376B8D" w:rsidRPr="003E2AC4" w:rsidRDefault="00376B8D" w:rsidP="00402747">
      <w:pPr>
        <w:pStyle w:val="TCBNormalni"/>
        <w:rPr>
          <w:rFonts w:ascii="Verdana" w:hAnsi="Verdana"/>
        </w:rPr>
      </w:pPr>
      <w:r w:rsidRPr="003E2AC4">
        <w:rPr>
          <w:rFonts w:ascii="Verdana" w:hAnsi="Verdana"/>
          <w:b/>
        </w:rPr>
        <w:t>Suchovody</w:t>
      </w:r>
    </w:p>
    <w:p w14:paraId="14BE6738" w14:textId="77777777" w:rsidR="00376B8D" w:rsidRPr="00421B3F" w:rsidRDefault="00376B8D" w:rsidP="00376B8D">
      <w:pPr>
        <w:widowControl w:val="0"/>
        <w:rPr>
          <w:rFonts w:eastAsiaTheme="minorHAnsi" w:cstheme="minorBidi"/>
          <w:szCs w:val="20"/>
        </w:rPr>
      </w:pPr>
      <w:r w:rsidRPr="00421B3F">
        <w:rPr>
          <w:rFonts w:eastAsiaTheme="minorHAnsi" w:cstheme="minorBidi"/>
          <w:szCs w:val="20"/>
        </w:rPr>
        <w:t>Na fasádách objektů budou umístěny rozdělovače s dvěma přípojkami pro mobilní techniku (2xB75). Přívodní potrubí bude vedeno vždy do úrovně každého podlaží. Zde budou provedeny odbočky s přípojkou B75.</w:t>
      </w:r>
    </w:p>
    <w:p w14:paraId="678A976C" w14:textId="77777777" w:rsidR="00376B8D" w:rsidRPr="00421B3F" w:rsidRDefault="00376B8D" w:rsidP="00376B8D">
      <w:pPr>
        <w:rPr>
          <w:rFonts w:eastAsiaTheme="minorHAnsi" w:cstheme="minorBidi"/>
          <w:szCs w:val="20"/>
        </w:rPr>
      </w:pPr>
      <w:r w:rsidRPr="00421B3F">
        <w:rPr>
          <w:rFonts w:eastAsiaTheme="minorHAnsi" w:cstheme="minorBidi"/>
          <w:szCs w:val="20"/>
        </w:rPr>
        <w:t xml:space="preserve">V nejvyšším bodě každého přívodního potrubí bude instalován odvzdušňovací ventil. </w:t>
      </w:r>
    </w:p>
    <w:p w14:paraId="5A3BFEFD" w14:textId="1A77CCD4" w:rsidR="00B85CBB" w:rsidRPr="00421B3F" w:rsidRDefault="00376B8D" w:rsidP="00421B3F">
      <w:pPr>
        <w:rPr>
          <w:rFonts w:eastAsiaTheme="minorHAnsi" w:cstheme="minorBidi"/>
          <w:szCs w:val="20"/>
        </w:rPr>
      </w:pPr>
      <w:r w:rsidRPr="00421B3F">
        <w:rPr>
          <w:rFonts w:eastAsiaTheme="minorHAnsi" w:cstheme="minorBidi"/>
          <w:szCs w:val="20"/>
        </w:rPr>
        <w:lastRenderedPageBreak/>
        <w:t xml:space="preserve">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w:t>
      </w:r>
      <w:smartTag w:uri="urn:schemas-microsoft-com:office:smarttags" w:element="metricconverter">
        <w:smartTagPr>
          <w:attr w:name="ProductID" w:val="30 cm"/>
        </w:smartTagPr>
        <w:r w:rsidRPr="00421B3F">
          <w:rPr>
            <w:rFonts w:eastAsiaTheme="minorHAnsi" w:cstheme="minorBidi"/>
            <w:szCs w:val="20"/>
          </w:rPr>
          <w:t>30 cm</w:t>
        </w:r>
      </w:smartTag>
      <w:r w:rsidRPr="00421B3F">
        <w:rPr>
          <w:rFonts w:eastAsiaTheme="minorHAnsi" w:cstheme="minorBidi"/>
          <w:szCs w:val="20"/>
        </w:rPr>
        <w:t xml:space="preserve"> okolo každé přípojky). Poloha a směr přípojek musí být provedena tak, aby nedocházelo k lámání připojených hadic pod tlakem. Vzdálenost přípojek vůči možnému příjezdu mobilní techniky HZS musí být max. 15 m, tj. zajištění zpevněné komunikace pro příjezd hasicí techniky. Prostor pro příjezd hasičských vozidel a prostor mezi místem zásahu HZS a přípojkami je nutné trvale udržovat volný</w:t>
      </w:r>
    </w:p>
    <w:sectPr w:rsidR="00B85CBB" w:rsidRPr="00421B3F" w:rsidSect="00B50BBE">
      <w:footerReference w:type="even" r:id="rId15"/>
      <w:footerReference w:type="default" r:id="rId16"/>
      <w:headerReference w:type="first" r:id="rId17"/>
      <w:footerReference w:type="first" r:id="rId18"/>
      <w:pgSz w:w="11906" w:h="16838"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80E1" w14:textId="77777777" w:rsidR="000A4F52" w:rsidRDefault="000A4F52" w:rsidP="00D974A9">
      <w:pPr>
        <w:spacing w:after="0" w:line="240" w:lineRule="auto"/>
      </w:pPr>
      <w:r>
        <w:separator/>
      </w:r>
    </w:p>
  </w:endnote>
  <w:endnote w:type="continuationSeparator" w:id="0">
    <w:p w14:paraId="367A8FEE" w14:textId="77777777" w:rsidR="000A4F52" w:rsidRDefault="000A4F52"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D24D" w14:textId="77777777" w:rsidR="00402747" w:rsidRDefault="0040274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A2FD" w14:textId="15CF6505" w:rsidR="005936A8" w:rsidRDefault="005936A8" w:rsidP="00B50BBE">
    <w:pPr>
      <w:pStyle w:val="Zpat"/>
      <w:pBdr>
        <w:top w:val="single" w:sz="4" w:space="1" w:color="auto"/>
      </w:pBdr>
      <w:tabs>
        <w:tab w:val="clear" w:pos="3686"/>
        <w:tab w:val="clear" w:pos="7936"/>
        <w:tab w:val="center" w:pos="5103"/>
        <w:tab w:val="right" w:pos="8788"/>
      </w:tabs>
      <w:rPr>
        <w:noProof/>
        <w:sz w:val="18"/>
      </w:rPr>
    </w:pPr>
    <w:r w:rsidRPr="005E4593">
      <w:rPr>
        <w:noProof/>
        <w:sz w:val="18"/>
      </w:rPr>
      <w:t xml:space="preserve">Zakázkové číslo: </w:t>
    </w:r>
    <w:r w:rsidR="00C93C6D">
      <w:rPr>
        <w:noProof/>
        <w:sz w:val="18"/>
      </w:rPr>
      <w:t>0404T21</w:t>
    </w:r>
    <w:r>
      <w:rPr>
        <w:noProof/>
        <w:sz w:val="18"/>
      </w:rPr>
      <w:t xml:space="preserve">        </w:t>
    </w:r>
    <w:r w:rsidRPr="005E4593">
      <w:rPr>
        <w:noProof/>
        <w:sz w:val="18"/>
      </w:rPr>
      <w:t xml:space="preserve">Archivní číslo:  </w:t>
    </w:r>
    <w:r w:rsidR="0055105C">
      <w:rPr>
        <w:noProof/>
        <w:sz w:val="18"/>
      </w:rPr>
      <w:t xml:space="preserve">0404T21-TS101-101           </w:t>
    </w:r>
    <w:r w:rsidR="000904D6">
      <w:rPr>
        <w:noProof/>
        <w:sz w:val="18"/>
      </w:rPr>
      <w:tab/>
    </w:r>
    <w:r>
      <w:rPr>
        <w:noProof/>
        <w:sz w:val="18"/>
      </w:rPr>
      <w:t xml:space="preserve">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4</w:t>
    </w:r>
    <w:r w:rsidRPr="008D492E">
      <w:rPr>
        <w:noProof/>
        <w:sz w:val="18"/>
      </w:rPr>
      <w:fldChar w:fldCharType="end"/>
    </w:r>
  </w:p>
  <w:p w14:paraId="3831B786" w14:textId="77777777" w:rsidR="005936A8" w:rsidRPr="005E4593" w:rsidRDefault="005936A8" w:rsidP="008D492E">
    <w:pPr>
      <w:pStyle w:val="Zpat"/>
      <w:tabs>
        <w:tab w:val="clear" w:pos="3686"/>
        <w:tab w:val="center" w:pos="5103"/>
        <w:tab w:val="left" w:pos="7655"/>
      </w:tabs>
      <w:rPr>
        <w:sz w:val="18"/>
      </w:rPr>
    </w:pPr>
  </w:p>
  <w:p w14:paraId="665A73EF" w14:textId="77777777" w:rsidR="005936A8" w:rsidRPr="000C734D" w:rsidRDefault="005936A8" w:rsidP="008D492E">
    <w:pPr>
      <w:pStyle w:val="Zpat"/>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A547" w14:textId="391AD9F9"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01</w:t>
    </w:r>
    <w:r w:rsidR="000904D6">
      <w:rPr>
        <w:noProof/>
        <w:sz w:val="18"/>
      </w:rPr>
      <w:t>-</w:t>
    </w:r>
    <w:r w:rsidR="0055105C">
      <w:rPr>
        <w:noProof/>
        <w:sz w:val="18"/>
      </w:rPr>
      <w:t>1</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1</w:t>
    </w:r>
    <w:r w:rsidRPr="008D492E">
      <w:rPr>
        <w:noProof/>
        <w:sz w:val="18"/>
      </w:rPr>
      <w:fldChar w:fldCharType="end"/>
    </w:r>
  </w:p>
  <w:p w14:paraId="42C67B72" w14:textId="77777777" w:rsidR="005936A8" w:rsidRPr="000F0A85" w:rsidRDefault="005936A8" w:rsidP="008D492E">
    <w:pPr>
      <w:pStyle w:val="Zpat"/>
      <w:tabs>
        <w:tab w:val="clear" w:pos="3686"/>
        <w:tab w:val="center" w:pos="5103"/>
        <w:tab w:val="left" w:pos="7655"/>
      </w:tabs>
      <w:rPr>
        <w:b/>
        <w:sz w:val="18"/>
      </w:rPr>
    </w:pPr>
  </w:p>
  <w:p w14:paraId="537A9868" w14:textId="77777777" w:rsidR="005936A8" w:rsidRPr="007D7AFE" w:rsidRDefault="005936A8" w:rsidP="007D7AFE">
    <w:pPr>
      <w:pStyle w:val="Zpat"/>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5E4A" w14:textId="17D641EB" w:rsidR="005F0670" w:rsidRDefault="005F0670">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556E" w14:textId="592E21C8" w:rsidR="005F0670" w:rsidRDefault="005F0670">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87BD" w14:textId="35184E18"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55105C">
      <w:rPr>
        <w:noProof/>
        <w:sz w:val="18"/>
      </w:rPr>
      <w:t>1</w:t>
    </w:r>
    <w:r w:rsidR="00B63579">
      <w:rPr>
        <w:noProof/>
        <w:sz w:val="18"/>
      </w:rPr>
      <w:t>-</w:t>
    </w:r>
    <w:r>
      <w:rPr>
        <w:noProof/>
        <w:sz w:val="18"/>
      </w:rPr>
      <w:t xml:space="preserve">101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sidRPr="00872CC2">
      <w:rPr>
        <w:noProof/>
      </w:rPr>
      <w:t>2</w:t>
    </w:r>
    <w:r w:rsidRPr="008D492E">
      <w:rPr>
        <w:noProof/>
        <w:sz w:val="18"/>
      </w:rPr>
      <w:fldChar w:fldCharType="end"/>
    </w:r>
  </w:p>
  <w:p w14:paraId="5AFA1F39" w14:textId="77777777" w:rsidR="005936A8" w:rsidRPr="000F0A85" w:rsidRDefault="005936A8" w:rsidP="000F0A85">
    <w:pPr>
      <w:pStyle w:val="Zpat"/>
      <w:tabs>
        <w:tab w:val="clear" w:pos="3686"/>
        <w:tab w:val="center" w:pos="5103"/>
        <w:tab w:val="left" w:pos="7655"/>
      </w:tabs>
      <w:rPr>
        <w:b/>
        <w:sz w:val="18"/>
      </w:rPr>
    </w:pPr>
  </w:p>
  <w:p w14:paraId="488CA513" w14:textId="77777777" w:rsidR="005936A8" w:rsidRPr="005E4593" w:rsidRDefault="005936A8" w:rsidP="008D492E">
    <w:pPr>
      <w:pStyle w:val="Zpat"/>
      <w:tabs>
        <w:tab w:val="clear" w:pos="3686"/>
        <w:tab w:val="center" w:pos="5103"/>
        <w:tab w:val="left" w:pos="7655"/>
      </w:tabs>
      <w:rPr>
        <w:sz w:val="18"/>
      </w:rPr>
    </w:pPr>
    <w:r w:rsidRPr="005E4593">
      <w:rPr>
        <w:sz w:val="18"/>
      </w:rPr>
      <w:t xml:space="preserve"> </w:t>
    </w:r>
  </w:p>
  <w:p w14:paraId="56A59BCC" w14:textId="77777777" w:rsidR="005936A8" w:rsidRPr="007D7AFE" w:rsidRDefault="005936A8" w:rsidP="00D56EB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02EDC" w14:textId="77777777" w:rsidR="000A4F52" w:rsidRDefault="000A4F52" w:rsidP="00D974A9">
      <w:pPr>
        <w:spacing w:after="0" w:line="240" w:lineRule="auto"/>
      </w:pPr>
      <w:r>
        <w:separator/>
      </w:r>
    </w:p>
  </w:footnote>
  <w:footnote w:type="continuationSeparator" w:id="0">
    <w:p w14:paraId="16E7FB98" w14:textId="77777777" w:rsidR="000A4F52" w:rsidRDefault="000A4F52"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91F4" w14:textId="77777777" w:rsidR="00402747" w:rsidRDefault="004027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EDB" w14:textId="77777777" w:rsidR="005936A8" w:rsidRPr="00EB71A4" w:rsidRDefault="005936A8"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0904D6" w:rsidRPr="005B4EA7" w14:paraId="0E74F798" w14:textId="77777777" w:rsidTr="00B50BBE">
      <w:trPr>
        <w:cantSplit/>
        <w:trHeight w:val="425"/>
      </w:trPr>
      <w:tc>
        <w:tcPr>
          <w:tcW w:w="1418" w:type="dxa"/>
          <w:vMerge w:val="restart"/>
          <w:vAlign w:val="bottom"/>
        </w:tcPr>
        <w:p w14:paraId="34F0D575" w14:textId="7417E999"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57216"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14:paraId="1639C18C" w14:textId="5210F955"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AA63D4">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14:paraId="40C2DBBF" w14:textId="10A6BAC0" w:rsidR="000904D6" w:rsidRPr="00EB48AE" w:rsidRDefault="000904D6" w:rsidP="000904D6">
          <w:pPr>
            <w:spacing w:before="40" w:after="60"/>
            <w:jc w:val="right"/>
            <w:rPr>
              <w:rFonts w:ascii="Arial Narrow" w:hAnsi="Arial Narrow"/>
              <w:szCs w:val="20"/>
            </w:rPr>
          </w:pPr>
        </w:p>
      </w:tc>
    </w:tr>
    <w:tr w:rsidR="000904D6" w:rsidRPr="005B4EA7" w14:paraId="58F49822" w14:textId="77777777" w:rsidTr="00B50BBE">
      <w:trPr>
        <w:cantSplit/>
      </w:trPr>
      <w:tc>
        <w:tcPr>
          <w:tcW w:w="1418" w:type="dxa"/>
          <w:vMerge/>
          <w:vAlign w:val="bottom"/>
        </w:tcPr>
        <w:p w14:paraId="384B4774" w14:textId="77777777" w:rsidR="000904D6" w:rsidRDefault="000904D6" w:rsidP="000904D6">
          <w:pPr>
            <w:tabs>
              <w:tab w:val="left" w:pos="4103"/>
            </w:tabs>
            <w:spacing w:before="40" w:after="60"/>
            <w:rPr>
              <w:rFonts w:ascii="Arial Narrow" w:hAnsi="Arial Narrow"/>
              <w:iCs/>
            </w:rPr>
          </w:pPr>
        </w:p>
      </w:tc>
      <w:tc>
        <w:tcPr>
          <w:tcW w:w="5558" w:type="dxa"/>
        </w:tcPr>
        <w:p w14:paraId="3B0100B0" w14:textId="58ADA289" w:rsidR="000904D6" w:rsidRPr="00EB48AE" w:rsidRDefault="000904D6"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sidRPr="00EB48AE">
            <w:rPr>
              <w:rFonts w:ascii="Arial Narrow" w:hAnsi="Arial Narrow"/>
              <w:iCs/>
              <w:szCs w:val="20"/>
            </w:rPr>
            <w:t xml:space="preserve"> </w:t>
          </w:r>
        </w:p>
      </w:tc>
      <w:tc>
        <w:tcPr>
          <w:tcW w:w="1955" w:type="dxa"/>
          <w:vAlign w:val="bottom"/>
        </w:tcPr>
        <w:p w14:paraId="308427B8" w14:textId="3763717A"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55105C">
            <w:rPr>
              <w:rFonts w:ascii="Arial Narrow" w:hAnsi="Arial Narrow"/>
              <w:szCs w:val="20"/>
            </w:rPr>
            <w:t>1</w:t>
          </w:r>
          <w:r w:rsidRPr="00EB48AE">
            <w:rPr>
              <w:rFonts w:ascii="Arial Narrow" w:hAnsi="Arial Narrow"/>
              <w:szCs w:val="20"/>
            </w:rPr>
            <w:t>/</w:t>
          </w:r>
          <w:r w:rsidR="00254C9C" w:rsidRPr="00EB48AE">
            <w:rPr>
              <w:rFonts w:ascii="Arial Narrow" w:hAnsi="Arial Narrow"/>
              <w:szCs w:val="20"/>
            </w:rPr>
            <w:t>202</w:t>
          </w:r>
          <w:r w:rsidR="00254C9C">
            <w:rPr>
              <w:rFonts w:ascii="Arial Narrow" w:hAnsi="Arial Narrow"/>
              <w:szCs w:val="20"/>
            </w:rPr>
            <w:t>3</w:t>
          </w:r>
        </w:p>
      </w:tc>
    </w:tr>
    <w:tr w:rsidR="000904D6" w:rsidRPr="005B4EA7" w14:paraId="063099F0" w14:textId="77777777" w:rsidTr="00B50BBE">
      <w:trPr>
        <w:cantSplit/>
        <w:trHeight w:val="85"/>
      </w:trPr>
      <w:tc>
        <w:tcPr>
          <w:tcW w:w="1418" w:type="dxa"/>
          <w:vMerge/>
          <w:vAlign w:val="bottom"/>
        </w:tcPr>
        <w:p w14:paraId="3A7D2579" w14:textId="77777777" w:rsidR="000904D6" w:rsidRDefault="000904D6" w:rsidP="000904D6">
          <w:pPr>
            <w:tabs>
              <w:tab w:val="left" w:pos="4103"/>
            </w:tabs>
            <w:spacing w:before="40" w:after="60"/>
            <w:rPr>
              <w:rFonts w:ascii="Arial Narrow" w:hAnsi="Arial Narrow"/>
              <w:iCs/>
            </w:rPr>
          </w:pPr>
        </w:p>
      </w:tc>
      <w:tc>
        <w:tcPr>
          <w:tcW w:w="5558" w:type="dxa"/>
        </w:tcPr>
        <w:p w14:paraId="7794D4CC" w14:textId="77777777" w:rsidR="003C2FFF" w:rsidRDefault="003C2FFF" w:rsidP="003C2FFF">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 xml:space="preserve">01- </w:t>
          </w:r>
          <w:r>
            <w:rPr>
              <w:rFonts w:ascii="Arial Narrow" w:hAnsi="Arial Narrow"/>
              <w:iCs/>
              <w:szCs w:val="20"/>
            </w:rPr>
            <w:t>Příjem a úprava DŠ</w:t>
          </w:r>
        </w:p>
        <w:p w14:paraId="6E13539E" w14:textId="22608F1B" w:rsidR="000904D6" w:rsidRPr="00EB48AE" w:rsidRDefault="003C2FFF" w:rsidP="004322AF">
          <w:pPr>
            <w:tabs>
              <w:tab w:val="left" w:pos="4103"/>
            </w:tabs>
            <w:spacing w:before="40" w:after="60"/>
            <w:jc w:val="center"/>
            <w:rPr>
              <w:rFonts w:ascii="Arial Narrow" w:hAnsi="Arial Narrow"/>
              <w:iCs/>
              <w:szCs w:val="20"/>
            </w:rPr>
          </w:pPr>
          <w:r w:rsidRPr="003C2FFF">
            <w:rPr>
              <w:rFonts w:ascii="Arial Narrow" w:hAnsi="Arial Narrow"/>
              <w:iCs/>
              <w:szCs w:val="20"/>
            </w:rPr>
            <w:t>SO 106 - Elektrorozvodna DŠ</w:t>
          </w:r>
        </w:p>
      </w:tc>
      <w:tc>
        <w:tcPr>
          <w:tcW w:w="1955" w:type="dxa"/>
          <w:vAlign w:val="bottom"/>
        </w:tcPr>
        <w:p w14:paraId="767BCB3B" w14:textId="5AB204B0"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Revize </w:t>
          </w:r>
          <w:r w:rsidR="00296E5F">
            <w:rPr>
              <w:rFonts w:ascii="Arial Narrow" w:hAnsi="Arial Narrow"/>
              <w:szCs w:val="20"/>
            </w:rPr>
            <w:t>0</w:t>
          </w:r>
        </w:p>
      </w:tc>
    </w:tr>
  </w:tbl>
  <w:p w14:paraId="5DC8D240" w14:textId="24323390" w:rsidR="005936A8" w:rsidRPr="004A56DD" w:rsidRDefault="005936A8"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61B" w14:textId="77777777" w:rsidR="005936A8" w:rsidRDefault="005936A8" w:rsidP="00EB71A4">
    <w:pPr>
      <w:pStyle w:val="Zhlav"/>
    </w:pPr>
  </w:p>
  <w:p w14:paraId="776FBF61" w14:textId="77777777" w:rsidR="005936A8" w:rsidRPr="006F115C" w:rsidRDefault="005936A8" w:rsidP="008D1263">
    <w:pPr>
      <w:rPr>
        <w:lang w:val="en-GB"/>
      </w:rPr>
    </w:pPr>
    <w:r>
      <w:rPr>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8770" w14:textId="77777777" w:rsidR="005936A8" w:rsidRDefault="005936A8" w:rsidP="00EB71A4">
    <w:pPr>
      <w:pStyle w:val="Zhlav"/>
    </w:pPr>
  </w:p>
  <w:tbl>
    <w:tblPr>
      <w:tblW w:w="8393" w:type="dxa"/>
      <w:tblInd w:w="-176" w:type="dxa"/>
      <w:tblBorders>
        <w:bottom w:val="single" w:sz="4" w:space="0" w:color="auto"/>
      </w:tblBorders>
      <w:tblLayout w:type="fixed"/>
      <w:tblLook w:val="0000" w:firstRow="0" w:lastRow="0" w:firstColumn="0" w:lastColumn="0" w:noHBand="0" w:noVBand="0"/>
    </w:tblPr>
    <w:tblGrid>
      <w:gridCol w:w="1418"/>
      <w:gridCol w:w="5558"/>
      <w:gridCol w:w="1417"/>
    </w:tblGrid>
    <w:tr w:rsidR="000904D6" w:rsidRPr="005B4EA7" w14:paraId="2F784584" w14:textId="77777777" w:rsidTr="00BC5D8E">
      <w:trPr>
        <w:cantSplit/>
        <w:trHeight w:val="425"/>
      </w:trPr>
      <w:tc>
        <w:tcPr>
          <w:tcW w:w="1418" w:type="dxa"/>
          <w:vMerge w:val="restart"/>
          <w:tcBorders>
            <w:bottom w:val="nil"/>
          </w:tcBorders>
          <w:vAlign w:val="bottom"/>
        </w:tcPr>
        <w:p w14:paraId="70F64209" w14:textId="77777777"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59264"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14:paraId="325048C2" w14:textId="6F75B9E3"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7D459A">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14:paraId="4D040D1F" w14:textId="6331800B" w:rsidR="000904D6" w:rsidRPr="00EB48AE" w:rsidRDefault="000904D6" w:rsidP="000904D6">
          <w:pPr>
            <w:spacing w:before="40" w:after="60"/>
            <w:jc w:val="right"/>
            <w:rPr>
              <w:rFonts w:ascii="Arial Narrow" w:hAnsi="Arial Narrow"/>
              <w:szCs w:val="20"/>
            </w:rPr>
          </w:pPr>
        </w:p>
      </w:tc>
    </w:tr>
    <w:tr w:rsidR="000904D6" w:rsidRPr="005B4EA7" w14:paraId="62C328F9" w14:textId="77777777" w:rsidTr="00BC5D8E">
      <w:trPr>
        <w:cantSplit/>
      </w:trPr>
      <w:tc>
        <w:tcPr>
          <w:tcW w:w="1418" w:type="dxa"/>
          <w:vMerge/>
          <w:tcBorders>
            <w:top w:val="nil"/>
          </w:tcBorders>
          <w:vAlign w:val="bottom"/>
        </w:tcPr>
        <w:p w14:paraId="340F97F8" w14:textId="77777777" w:rsidR="000904D6" w:rsidRDefault="000904D6" w:rsidP="000904D6">
          <w:pPr>
            <w:tabs>
              <w:tab w:val="left" w:pos="4103"/>
            </w:tabs>
            <w:spacing w:before="40" w:after="60"/>
            <w:rPr>
              <w:rFonts w:ascii="Arial Narrow" w:hAnsi="Arial Narrow"/>
              <w:iCs/>
            </w:rPr>
          </w:pPr>
        </w:p>
      </w:tc>
      <w:tc>
        <w:tcPr>
          <w:tcW w:w="5558" w:type="dxa"/>
          <w:tcBorders>
            <w:top w:val="nil"/>
          </w:tcBorders>
        </w:tcPr>
        <w:p w14:paraId="5545D5B7" w14:textId="078D5F71" w:rsidR="000904D6" w:rsidRPr="00EB48AE" w:rsidRDefault="00B4290A"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Pr>
              <w:rFonts w:ascii="Arial Narrow" w:hAnsi="Arial Narrow"/>
              <w:iCs/>
              <w:szCs w:val="20"/>
            </w:rPr>
            <w:t xml:space="preserve"> </w:t>
          </w:r>
          <w:r w:rsidRPr="00EB48AE">
            <w:rPr>
              <w:rFonts w:ascii="Arial Narrow" w:hAnsi="Arial Narrow"/>
              <w:iCs/>
              <w:szCs w:val="20"/>
            </w:rPr>
            <w:t xml:space="preserve"> </w:t>
          </w:r>
        </w:p>
      </w:tc>
      <w:tc>
        <w:tcPr>
          <w:tcW w:w="1417" w:type="dxa"/>
          <w:tcBorders>
            <w:top w:val="nil"/>
          </w:tcBorders>
          <w:vAlign w:val="bottom"/>
        </w:tcPr>
        <w:p w14:paraId="7324B866" w14:textId="6462772B"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071BB7">
            <w:rPr>
              <w:rFonts w:ascii="Arial Narrow" w:hAnsi="Arial Narrow"/>
              <w:szCs w:val="20"/>
            </w:rPr>
            <w:t>1</w:t>
          </w:r>
          <w:r w:rsidRPr="00EB48AE">
            <w:rPr>
              <w:rFonts w:ascii="Arial Narrow" w:hAnsi="Arial Narrow"/>
              <w:szCs w:val="20"/>
            </w:rPr>
            <w:t>/</w:t>
          </w:r>
          <w:r w:rsidR="00254C9C" w:rsidRPr="00EB48AE">
            <w:rPr>
              <w:rFonts w:ascii="Arial Narrow" w:hAnsi="Arial Narrow"/>
              <w:szCs w:val="20"/>
            </w:rPr>
            <w:t>202</w:t>
          </w:r>
          <w:r w:rsidR="00254C9C">
            <w:rPr>
              <w:rFonts w:ascii="Arial Narrow" w:hAnsi="Arial Narrow"/>
              <w:szCs w:val="20"/>
            </w:rPr>
            <w:t>3</w:t>
          </w:r>
        </w:p>
      </w:tc>
    </w:tr>
    <w:tr w:rsidR="000904D6" w:rsidRPr="005B4EA7" w14:paraId="6E990ABB" w14:textId="77777777" w:rsidTr="00BC5D8E">
      <w:trPr>
        <w:cantSplit/>
        <w:trHeight w:val="85"/>
      </w:trPr>
      <w:tc>
        <w:tcPr>
          <w:tcW w:w="1418" w:type="dxa"/>
          <w:vMerge/>
          <w:vAlign w:val="bottom"/>
        </w:tcPr>
        <w:p w14:paraId="7407C57A" w14:textId="77777777" w:rsidR="000904D6" w:rsidRDefault="000904D6" w:rsidP="000904D6">
          <w:pPr>
            <w:tabs>
              <w:tab w:val="left" w:pos="4103"/>
            </w:tabs>
            <w:spacing w:before="40" w:after="60"/>
            <w:rPr>
              <w:rFonts w:ascii="Arial Narrow" w:hAnsi="Arial Narrow"/>
              <w:iCs/>
            </w:rPr>
          </w:pPr>
        </w:p>
      </w:tc>
      <w:tc>
        <w:tcPr>
          <w:tcW w:w="5558" w:type="dxa"/>
        </w:tcPr>
        <w:p w14:paraId="7DF051F1" w14:textId="77777777" w:rsidR="003C2FFF" w:rsidRDefault="003C2FFF" w:rsidP="003C2FFF">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 xml:space="preserve">01- </w:t>
          </w:r>
          <w:r>
            <w:rPr>
              <w:rFonts w:ascii="Arial Narrow" w:hAnsi="Arial Narrow"/>
              <w:iCs/>
              <w:szCs w:val="20"/>
            </w:rPr>
            <w:t>Příjem a úprava DŠ</w:t>
          </w:r>
        </w:p>
        <w:p w14:paraId="692FBE2C" w14:textId="1F83BBB5" w:rsidR="00071BB7" w:rsidRPr="00EB48AE" w:rsidRDefault="003C2FFF" w:rsidP="004322AF">
          <w:pPr>
            <w:tabs>
              <w:tab w:val="left" w:pos="4103"/>
            </w:tabs>
            <w:spacing w:before="40" w:after="60"/>
            <w:jc w:val="center"/>
            <w:rPr>
              <w:rFonts w:ascii="Arial Narrow" w:hAnsi="Arial Narrow"/>
              <w:iCs/>
              <w:szCs w:val="20"/>
            </w:rPr>
          </w:pPr>
          <w:r w:rsidRPr="003C2FFF">
            <w:rPr>
              <w:rFonts w:ascii="Arial Narrow" w:hAnsi="Arial Narrow"/>
              <w:iCs/>
              <w:szCs w:val="20"/>
            </w:rPr>
            <w:t>SO 106 - Elektrorozvodna DŠ</w:t>
          </w:r>
        </w:p>
      </w:tc>
      <w:tc>
        <w:tcPr>
          <w:tcW w:w="1417" w:type="dxa"/>
          <w:vAlign w:val="bottom"/>
        </w:tcPr>
        <w:p w14:paraId="679F8AB4" w14:textId="11BD1923"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Revize </w:t>
          </w:r>
          <w:r w:rsidR="009B0E83">
            <w:rPr>
              <w:rFonts w:ascii="Arial Narrow" w:hAnsi="Arial Narrow"/>
              <w:szCs w:val="20"/>
            </w:rPr>
            <w:t>0</w:t>
          </w:r>
        </w:p>
      </w:tc>
    </w:tr>
  </w:tbl>
  <w:p w14:paraId="3D87AB0E" w14:textId="77777777" w:rsidR="005936A8" w:rsidRDefault="005936A8" w:rsidP="00EB71A4">
    <w:pPr>
      <w:pStyle w:val="Zhlav"/>
    </w:pPr>
  </w:p>
</w:hdr>
</file>

<file path=word/intelligence2.xml><?xml version="1.0" encoding="utf-8"?>
<int2:intelligence xmlns:int2="http://schemas.microsoft.com/office/intelligence/2020/intelligence" xmlns:oel="http://schemas.microsoft.com/office/2019/extlst">
  <int2:observations>
    <int2:textHash int2:hashCode="9+XRDau9JKFlrA" int2:id="GzE4jlN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ascii="Symbol" w:hAnsi="Symbol" w:hint="default"/>
      </w:rPr>
    </w:lvl>
  </w:abstractNum>
  <w:abstractNum w:abstractNumId="6" w15:restartNumberingAfterBreak="0">
    <w:nsid w:val="05F81BBB"/>
    <w:multiLevelType w:val="hybridMultilevel"/>
    <w:tmpl w:val="91FCF3A6"/>
    <w:lvl w:ilvl="0" w:tplc="639EFA22">
      <w:numFmt w:val="bullet"/>
      <w:lvlText w:val="-"/>
      <w:lvlJc w:val="left"/>
      <w:pPr>
        <w:ind w:left="720" w:hanging="360"/>
      </w:pPr>
      <w:rPr>
        <w:rFonts w:ascii="Verdana" w:eastAsia="Verdana"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B2B91"/>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9" w15:restartNumberingAfterBreak="0">
    <w:nsid w:val="192C5888"/>
    <w:multiLevelType w:val="hybridMultilevel"/>
    <w:tmpl w:val="998C3BBE"/>
    <w:lvl w:ilvl="0" w:tplc="E626D8EC">
      <w:numFmt w:val="bullet"/>
      <w:lvlText w:val="-"/>
      <w:lvlJc w:val="left"/>
      <w:pPr>
        <w:ind w:left="720" w:hanging="360"/>
      </w:pPr>
      <w:rPr>
        <w:rFonts w:ascii="Verdana" w:eastAsia="Verdana"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2225FE"/>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11"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2E63783"/>
    <w:multiLevelType w:val="hybridMultilevel"/>
    <w:tmpl w:val="85CE9786"/>
    <w:lvl w:ilvl="0" w:tplc="52C23C16">
      <w:numFmt w:val="bullet"/>
      <w:lvlText w:val="-"/>
      <w:lvlJc w:val="left"/>
      <w:pPr>
        <w:ind w:left="720" w:hanging="360"/>
      </w:pPr>
      <w:rPr>
        <w:rFonts w:ascii="Verdana" w:eastAsia="Verdana"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410601F"/>
    <w:multiLevelType w:val="hybridMultilevel"/>
    <w:tmpl w:val="E21A8B80"/>
    <w:lvl w:ilvl="0" w:tplc="60C4DE1E">
      <w:numFmt w:val="bullet"/>
      <w:lvlText w:val="-"/>
      <w:lvlJc w:val="left"/>
      <w:pPr>
        <w:ind w:left="720" w:hanging="360"/>
      </w:pPr>
      <w:rPr>
        <w:rFonts w:ascii="Verdana" w:eastAsia="Verdana"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26F37DD"/>
    <w:multiLevelType w:val="multilevel"/>
    <w:tmpl w:val="44AE581E"/>
    <w:lvl w:ilvl="0">
      <w:start w:val="1"/>
      <w:numFmt w:val="decimal"/>
      <w:pStyle w:val="slovanseznam"/>
      <w:lvlText w:val="%1."/>
      <w:lvlJc w:val="left"/>
      <w:pPr>
        <w:ind w:left="720" w:hanging="363"/>
      </w:pPr>
      <w:rPr>
        <w:rFonts w:cs="Times New Roman" w:hint="default"/>
      </w:rPr>
    </w:lvl>
    <w:lvl w:ilvl="1">
      <w:start w:val="1"/>
      <w:numFmt w:val="lowerLetter"/>
      <w:pStyle w:val="slovanseznam2"/>
      <w:lvlText w:val="%2."/>
      <w:lvlJc w:val="left"/>
      <w:pPr>
        <w:ind w:left="1440" w:hanging="363"/>
      </w:pPr>
      <w:rPr>
        <w:rFonts w:cs="Times New Roman" w:hint="default"/>
      </w:rPr>
    </w:lvl>
    <w:lvl w:ilvl="2">
      <w:start w:val="1"/>
      <w:numFmt w:val="lowerRoman"/>
      <w:pStyle w:val="slovanseznam3"/>
      <w:lvlText w:val="%3."/>
      <w:lvlJc w:val="right"/>
      <w:pPr>
        <w:ind w:left="2160" w:hanging="363"/>
      </w:pPr>
      <w:rPr>
        <w:rFonts w:cs="Times New Roman" w:hint="default"/>
      </w:rPr>
    </w:lvl>
    <w:lvl w:ilvl="3">
      <w:start w:val="1"/>
      <w:numFmt w:val="decimal"/>
      <w:lvlText w:val="%4."/>
      <w:lvlJc w:val="left"/>
      <w:pPr>
        <w:ind w:left="2880" w:hanging="363"/>
      </w:pPr>
      <w:rPr>
        <w:rFonts w:cs="Times New Roman" w:hint="default"/>
      </w:rPr>
    </w:lvl>
    <w:lvl w:ilvl="4">
      <w:start w:val="1"/>
      <w:numFmt w:val="lowerLetter"/>
      <w:lvlText w:val="%5."/>
      <w:lvlJc w:val="left"/>
      <w:pPr>
        <w:ind w:left="3600" w:hanging="363"/>
      </w:pPr>
      <w:rPr>
        <w:rFonts w:cs="Times New Roman" w:hint="default"/>
      </w:rPr>
    </w:lvl>
    <w:lvl w:ilvl="5">
      <w:start w:val="1"/>
      <w:numFmt w:val="lowerRoman"/>
      <w:lvlText w:val="%6."/>
      <w:lvlJc w:val="right"/>
      <w:pPr>
        <w:ind w:left="4320" w:hanging="363"/>
      </w:pPr>
      <w:rPr>
        <w:rFonts w:cs="Times New Roman" w:hint="default"/>
      </w:rPr>
    </w:lvl>
    <w:lvl w:ilvl="6">
      <w:start w:val="1"/>
      <w:numFmt w:val="decimal"/>
      <w:lvlText w:val="%7."/>
      <w:lvlJc w:val="left"/>
      <w:pPr>
        <w:ind w:left="5040" w:hanging="363"/>
      </w:pPr>
      <w:rPr>
        <w:rFonts w:cs="Times New Roman" w:hint="default"/>
      </w:rPr>
    </w:lvl>
    <w:lvl w:ilvl="7">
      <w:start w:val="1"/>
      <w:numFmt w:val="lowerLetter"/>
      <w:lvlText w:val="%8."/>
      <w:lvlJc w:val="left"/>
      <w:pPr>
        <w:ind w:left="5760" w:hanging="363"/>
      </w:pPr>
      <w:rPr>
        <w:rFonts w:cs="Times New Roman" w:hint="default"/>
      </w:rPr>
    </w:lvl>
    <w:lvl w:ilvl="8">
      <w:start w:val="1"/>
      <w:numFmt w:val="lowerRoman"/>
      <w:lvlText w:val="%9."/>
      <w:lvlJc w:val="right"/>
      <w:pPr>
        <w:ind w:left="6480" w:hanging="363"/>
      </w:pPr>
      <w:rPr>
        <w:rFonts w:cs="Times New Roman" w:hint="default"/>
      </w:rPr>
    </w:lvl>
  </w:abstractNum>
  <w:abstractNum w:abstractNumId="16"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hint="default"/>
      </w:rPr>
    </w:lvl>
    <w:lvl w:ilvl="8">
      <w:start w:val="1"/>
      <w:numFmt w:val="bullet"/>
      <w:lvlText w:val=""/>
      <w:lvlJc w:val="left"/>
      <w:pPr>
        <w:ind w:left="6480" w:hanging="363"/>
      </w:pPr>
      <w:rPr>
        <w:rFonts w:ascii="Wingdings" w:hAnsi="Wingdings" w:hint="default"/>
      </w:rPr>
    </w:lvl>
  </w:abstractNum>
  <w:abstractNum w:abstractNumId="17"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162237130">
    <w:abstractNumId w:val="5"/>
  </w:num>
  <w:num w:numId="2" w16cid:durableId="1097557426">
    <w:abstractNumId w:val="3"/>
  </w:num>
  <w:num w:numId="3" w16cid:durableId="899098498">
    <w:abstractNumId w:val="2"/>
  </w:num>
  <w:num w:numId="4" w16cid:durableId="1371566644">
    <w:abstractNumId w:val="4"/>
  </w:num>
  <w:num w:numId="5" w16cid:durableId="782312657">
    <w:abstractNumId w:val="1"/>
  </w:num>
  <w:num w:numId="6" w16cid:durableId="1734041210">
    <w:abstractNumId w:val="0"/>
  </w:num>
  <w:num w:numId="7" w16cid:durableId="217909360">
    <w:abstractNumId w:val="5"/>
  </w:num>
  <w:num w:numId="8" w16cid:durableId="2092653961">
    <w:abstractNumId w:val="3"/>
  </w:num>
  <w:num w:numId="9" w16cid:durableId="2000958388">
    <w:abstractNumId w:val="2"/>
  </w:num>
  <w:num w:numId="10" w16cid:durableId="2046952026">
    <w:abstractNumId w:val="4"/>
  </w:num>
  <w:num w:numId="11" w16cid:durableId="793256941">
    <w:abstractNumId w:val="1"/>
  </w:num>
  <w:num w:numId="12" w16cid:durableId="465120417">
    <w:abstractNumId w:val="0"/>
  </w:num>
  <w:num w:numId="13" w16cid:durableId="167405391">
    <w:abstractNumId w:val="5"/>
  </w:num>
  <w:num w:numId="14" w16cid:durableId="1068578367">
    <w:abstractNumId w:val="3"/>
  </w:num>
  <w:num w:numId="15" w16cid:durableId="2130396298">
    <w:abstractNumId w:val="2"/>
  </w:num>
  <w:num w:numId="16" w16cid:durableId="2047758081">
    <w:abstractNumId w:val="4"/>
  </w:num>
  <w:num w:numId="17" w16cid:durableId="1212422125">
    <w:abstractNumId w:val="1"/>
  </w:num>
  <w:num w:numId="18" w16cid:durableId="430861430">
    <w:abstractNumId w:val="0"/>
  </w:num>
  <w:num w:numId="19" w16cid:durableId="1311788170">
    <w:abstractNumId w:val="2"/>
  </w:num>
  <w:num w:numId="20" w16cid:durableId="1457481046">
    <w:abstractNumId w:val="2"/>
  </w:num>
  <w:num w:numId="21" w16cid:durableId="1600135824">
    <w:abstractNumId w:val="16"/>
  </w:num>
  <w:num w:numId="22" w16cid:durableId="520971911">
    <w:abstractNumId w:val="10"/>
  </w:num>
  <w:num w:numId="23" w16cid:durableId="921719220">
    <w:abstractNumId w:val="15"/>
  </w:num>
  <w:num w:numId="24" w16cid:durableId="138770736">
    <w:abstractNumId w:val="17"/>
  </w:num>
  <w:num w:numId="25" w16cid:durableId="709495790">
    <w:abstractNumId w:val="12"/>
  </w:num>
  <w:num w:numId="26" w16cid:durableId="2145001384">
    <w:abstractNumId w:val="11"/>
  </w:num>
  <w:num w:numId="27" w16cid:durableId="896086494">
    <w:abstractNumId w:val="7"/>
  </w:num>
  <w:num w:numId="28" w16cid:durableId="152794363">
    <w:abstractNumId w:val="8"/>
  </w:num>
  <w:num w:numId="29" w16cid:durableId="291524954">
    <w:abstractNumId w:val="5"/>
  </w:num>
  <w:num w:numId="30" w16cid:durableId="638192478">
    <w:abstractNumId w:val="5"/>
  </w:num>
  <w:num w:numId="31" w16cid:durableId="321158420">
    <w:abstractNumId w:val="5"/>
  </w:num>
  <w:num w:numId="32" w16cid:durableId="1667857349">
    <w:abstractNumId w:val="5"/>
  </w:num>
  <w:num w:numId="33" w16cid:durableId="973826501">
    <w:abstractNumId w:val="5"/>
  </w:num>
  <w:num w:numId="34" w16cid:durableId="1184050277">
    <w:abstractNumId w:val="6"/>
  </w:num>
  <w:num w:numId="35" w16cid:durableId="1047295282">
    <w:abstractNumId w:val="5"/>
  </w:num>
  <w:num w:numId="36" w16cid:durableId="1825119811">
    <w:abstractNumId w:val="5"/>
  </w:num>
  <w:num w:numId="37" w16cid:durableId="1144004230">
    <w:abstractNumId w:val="5"/>
  </w:num>
  <w:num w:numId="38" w16cid:durableId="1628047579">
    <w:abstractNumId w:val="5"/>
  </w:num>
  <w:num w:numId="39" w16cid:durableId="1603293173">
    <w:abstractNumId w:val="5"/>
  </w:num>
  <w:num w:numId="40" w16cid:durableId="428089656">
    <w:abstractNumId w:val="5"/>
  </w:num>
  <w:num w:numId="41" w16cid:durableId="37509417">
    <w:abstractNumId w:val="6"/>
  </w:num>
  <w:num w:numId="42" w16cid:durableId="1971277743">
    <w:abstractNumId w:val="5"/>
  </w:num>
  <w:num w:numId="43" w16cid:durableId="1729038810">
    <w:abstractNumId w:val="13"/>
  </w:num>
  <w:num w:numId="44" w16cid:durableId="1162506385">
    <w:abstractNumId w:val="14"/>
  </w:num>
  <w:num w:numId="45" w16cid:durableId="1686788843">
    <w:abstractNumId w:val="5"/>
  </w:num>
  <w:num w:numId="46" w16cid:durableId="1067337146">
    <w:abstractNumId w:val="5"/>
  </w:num>
  <w:num w:numId="47" w16cid:durableId="1666588269">
    <w:abstractNumId w:val="5"/>
  </w:num>
  <w:num w:numId="48" w16cid:durableId="979656051">
    <w:abstractNumId w:val="5"/>
  </w:num>
  <w:num w:numId="49" w16cid:durableId="483745345">
    <w:abstractNumId w:val="5"/>
  </w:num>
  <w:num w:numId="50" w16cid:durableId="12056016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3EE"/>
    <w:rsid w:val="000036A8"/>
    <w:rsid w:val="00011ED9"/>
    <w:rsid w:val="0001241E"/>
    <w:rsid w:val="00014567"/>
    <w:rsid w:val="000212F5"/>
    <w:rsid w:val="00025888"/>
    <w:rsid w:val="00034B60"/>
    <w:rsid w:val="00042D6F"/>
    <w:rsid w:val="00045519"/>
    <w:rsid w:val="000474F5"/>
    <w:rsid w:val="00047FB4"/>
    <w:rsid w:val="000545E9"/>
    <w:rsid w:val="00055FC4"/>
    <w:rsid w:val="00057037"/>
    <w:rsid w:val="00061039"/>
    <w:rsid w:val="00064439"/>
    <w:rsid w:val="00065B96"/>
    <w:rsid w:val="0007020A"/>
    <w:rsid w:val="00070504"/>
    <w:rsid w:val="00070B73"/>
    <w:rsid w:val="00071BB7"/>
    <w:rsid w:val="00073C99"/>
    <w:rsid w:val="00074C95"/>
    <w:rsid w:val="00075C36"/>
    <w:rsid w:val="00080418"/>
    <w:rsid w:val="00083820"/>
    <w:rsid w:val="000904D6"/>
    <w:rsid w:val="000916CE"/>
    <w:rsid w:val="00096CC9"/>
    <w:rsid w:val="0009789F"/>
    <w:rsid w:val="00097E6A"/>
    <w:rsid w:val="000A300E"/>
    <w:rsid w:val="000A43FB"/>
    <w:rsid w:val="000A4F52"/>
    <w:rsid w:val="000A6803"/>
    <w:rsid w:val="000B1B78"/>
    <w:rsid w:val="000B45D9"/>
    <w:rsid w:val="000C12FE"/>
    <w:rsid w:val="000C133E"/>
    <w:rsid w:val="000C39C0"/>
    <w:rsid w:val="000C5AC4"/>
    <w:rsid w:val="000C734D"/>
    <w:rsid w:val="000D1FFE"/>
    <w:rsid w:val="000D29D8"/>
    <w:rsid w:val="000D53C3"/>
    <w:rsid w:val="000D5FF3"/>
    <w:rsid w:val="000D6083"/>
    <w:rsid w:val="000D77E8"/>
    <w:rsid w:val="000D7FFA"/>
    <w:rsid w:val="000E068A"/>
    <w:rsid w:val="000E0A0D"/>
    <w:rsid w:val="000E5C98"/>
    <w:rsid w:val="000E6A30"/>
    <w:rsid w:val="000F0A85"/>
    <w:rsid w:val="000F222F"/>
    <w:rsid w:val="000F49FA"/>
    <w:rsid w:val="000F610E"/>
    <w:rsid w:val="00104B1B"/>
    <w:rsid w:val="0010740A"/>
    <w:rsid w:val="00110CC5"/>
    <w:rsid w:val="001118E9"/>
    <w:rsid w:val="00111D4D"/>
    <w:rsid w:val="001135AB"/>
    <w:rsid w:val="00113FF3"/>
    <w:rsid w:val="00122E88"/>
    <w:rsid w:val="0012378F"/>
    <w:rsid w:val="001244A9"/>
    <w:rsid w:val="0012603C"/>
    <w:rsid w:val="0012619B"/>
    <w:rsid w:val="001269A1"/>
    <w:rsid w:val="00130C82"/>
    <w:rsid w:val="00131752"/>
    <w:rsid w:val="001352E4"/>
    <w:rsid w:val="00136DDB"/>
    <w:rsid w:val="00136E70"/>
    <w:rsid w:val="00136E9B"/>
    <w:rsid w:val="001370AB"/>
    <w:rsid w:val="00137F44"/>
    <w:rsid w:val="001506BA"/>
    <w:rsid w:val="00150945"/>
    <w:rsid w:val="00151575"/>
    <w:rsid w:val="00152384"/>
    <w:rsid w:val="001524AF"/>
    <w:rsid w:val="001529CA"/>
    <w:rsid w:val="00154687"/>
    <w:rsid w:val="00160648"/>
    <w:rsid w:val="001612F4"/>
    <w:rsid w:val="0016519B"/>
    <w:rsid w:val="00165244"/>
    <w:rsid w:val="001778AD"/>
    <w:rsid w:val="001806CA"/>
    <w:rsid w:val="00181E40"/>
    <w:rsid w:val="0018381F"/>
    <w:rsid w:val="00184FBD"/>
    <w:rsid w:val="0019008F"/>
    <w:rsid w:val="00191800"/>
    <w:rsid w:val="00194A5C"/>
    <w:rsid w:val="00194CB8"/>
    <w:rsid w:val="001A3F90"/>
    <w:rsid w:val="001A42A8"/>
    <w:rsid w:val="001A6287"/>
    <w:rsid w:val="001A7948"/>
    <w:rsid w:val="001B448B"/>
    <w:rsid w:val="001B6AAE"/>
    <w:rsid w:val="001C036B"/>
    <w:rsid w:val="001C26CB"/>
    <w:rsid w:val="001C376C"/>
    <w:rsid w:val="001C66CC"/>
    <w:rsid w:val="001C7DA4"/>
    <w:rsid w:val="001D123B"/>
    <w:rsid w:val="001D6911"/>
    <w:rsid w:val="001D7B8E"/>
    <w:rsid w:val="001E0E85"/>
    <w:rsid w:val="001E147E"/>
    <w:rsid w:val="001E2BB4"/>
    <w:rsid w:val="001E3DBF"/>
    <w:rsid w:val="001F28FD"/>
    <w:rsid w:val="001F3215"/>
    <w:rsid w:val="001F367D"/>
    <w:rsid w:val="001F3D45"/>
    <w:rsid w:val="00201B00"/>
    <w:rsid w:val="00202386"/>
    <w:rsid w:val="00202E89"/>
    <w:rsid w:val="002031B5"/>
    <w:rsid w:val="002046C5"/>
    <w:rsid w:val="00206780"/>
    <w:rsid w:val="0021051F"/>
    <w:rsid w:val="00211B28"/>
    <w:rsid w:val="002210A8"/>
    <w:rsid w:val="002213EE"/>
    <w:rsid w:val="00221526"/>
    <w:rsid w:val="002265A1"/>
    <w:rsid w:val="002272D2"/>
    <w:rsid w:val="00230E6B"/>
    <w:rsid w:val="00235544"/>
    <w:rsid w:val="00240079"/>
    <w:rsid w:val="002406CC"/>
    <w:rsid w:val="002426F8"/>
    <w:rsid w:val="00244D2C"/>
    <w:rsid w:val="00244FE2"/>
    <w:rsid w:val="002508E7"/>
    <w:rsid w:val="002509E0"/>
    <w:rsid w:val="00254C9C"/>
    <w:rsid w:val="00262BC2"/>
    <w:rsid w:val="002638C3"/>
    <w:rsid w:val="00267383"/>
    <w:rsid w:val="0027068B"/>
    <w:rsid w:val="00271521"/>
    <w:rsid w:val="00276AC0"/>
    <w:rsid w:val="00276E4E"/>
    <w:rsid w:val="00277549"/>
    <w:rsid w:val="00280610"/>
    <w:rsid w:val="002819F6"/>
    <w:rsid w:val="002831C0"/>
    <w:rsid w:val="00284B09"/>
    <w:rsid w:val="00285574"/>
    <w:rsid w:val="0028745A"/>
    <w:rsid w:val="00296E5F"/>
    <w:rsid w:val="002A4DC1"/>
    <w:rsid w:val="002A5AFE"/>
    <w:rsid w:val="002B0E1D"/>
    <w:rsid w:val="002B2B0D"/>
    <w:rsid w:val="002B396F"/>
    <w:rsid w:val="002B560F"/>
    <w:rsid w:val="002C04E1"/>
    <w:rsid w:val="002C0E28"/>
    <w:rsid w:val="002C2803"/>
    <w:rsid w:val="002C3E66"/>
    <w:rsid w:val="002C5318"/>
    <w:rsid w:val="002C65F7"/>
    <w:rsid w:val="002D1EB9"/>
    <w:rsid w:val="002D32F7"/>
    <w:rsid w:val="002D4CD8"/>
    <w:rsid w:val="002D6A6C"/>
    <w:rsid w:val="002E50C7"/>
    <w:rsid w:val="002E6D3F"/>
    <w:rsid w:val="002F0DAF"/>
    <w:rsid w:val="002F14FD"/>
    <w:rsid w:val="002F25A7"/>
    <w:rsid w:val="002F3539"/>
    <w:rsid w:val="002F588C"/>
    <w:rsid w:val="002F7F71"/>
    <w:rsid w:val="003016A6"/>
    <w:rsid w:val="003019C9"/>
    <w:rsid w:val="00307441"/>
    <w:rsid w:val="0030C036"/>
    <w:rsid w:val="0031118B"/>
    <w:rsid w:val="00313AE4"/>
    <w:rsid w:val="00313F43"/>
    <w:rsid w:val="00314929"/>
    <w:rsid w:val="00316230"/>
    <w:rsid w:val="00317DBD"/>
    <w:rsid w:val="0032319A"/>
    <w:rsid w:val="0032347B"/>
    <w:rsid w:val="003234D1"/>
    <w:rsid w:val="0032455E"/>
    <w:rsid w:val="00325EAE"/>
    <w:rsid w:val="00326A5E"/>
    <w:rsid w:val="003319B3"/>
    <w:rsid w:val="0033597E"/>
    <w:rsid w:val="003402DB"/>
    <w:rsid w:val="003435D8"/>
    <w:rsid w:val="00343BA9"/>
    <w:rsid w:val="00350952"/>
    <w:rsid w:val="003509E8"/>
    <w:rsid w:val="00352D0A"/>
    <w:rsid w:val="00355B7A"/>
    <w:rsid w:val="00357F18"/>
    <w:rsid w:val="003618CE"/>
    <w:rsid w:val="00361B17"/>
    <w:rsid w:val="00363B0E"/>
    <w:rsid w:val="003652B3"/>
    <w:rsid w:val="003657F1"/>
    <w:rsid w:val="003660F9"/>
    <w:rsid w:val="00373B21"/>
    <w:rsid w:val="00373D8E"/>
    <w:rsid w:val="00374965"/>
    <w:rsid w:val="00376B8D"/>
    <w:rsid w:val="003822B1"/>
    <w:rsid w:val="00396E76"/>
    <w:rsid w:val="003A08C0"/>
    <w:rsid w:val="003A3BC4"/>
    <w:rsid w:val="003B00C4"/>
    <w:rsid w:val="003B4819"/>
    <w:rsid w:val="003B7955"/>
    <w:rsid w:val="003C1CD9"/>
    <w:rsid w:val="003C25CA"/>
    <w:rsid w:val="003C2FFF"/>
    <w:rsid w:val="003C3D81"/>
    <w:rsid w:val="003C4814"/>
    <w:rsid w:val="003C4F80"/>
    <w:rsid w:val="003C5B35"/>
    <w:rsid w:val="003D3B0D"/>
    <w:rsid w:val="003D4EF7"/>
    <w:rsid w:val="003D59ED"/>
    <w:rsid w:val="003D70C7"/>
    <w:rsid w:val="003D7912"/>
    <w:rsid w:val="003E0624"/>
    <w:rsid w:val="003E2AC4"/>
    <w:rsid w:val="003E380E"/>
    <w:rsid w:val="003E5A28"/>
    <w:rsid w:val="003E71AB"/>
    <w:rsid w:val="003E7518"/>
    <w:rsid w:val="003F0BBC"/>
    <w:rsid w:val="003F1663"/>
    <w:rsid w:val="003F1905"/>
    <w:rsid w:val="003F720D"/>
    <w:rsid w:val="00401B2C"/>
    <w:rsid w:val="00402747"/>
    <w:rsid w:val="0040334B"/>
    <w:rsid w:val="00404C2D"/>
    <w:rsid w:val="00406828"/>
    <w:rsid w:val="00407DA5"/>
    <w:rsid w:val="00411EDD"/>
    <w:rsid w:val="0041236F"/>
    <w:rsid w:val="004135DA"/>
    <w:rsid w:val="00413CFF"/>
    <w:rsid w:val="00420B81"/>
    <w:rsid w:val="00421B3F"/>
    <w:rsid w:val="00423914"/>
    <w:rsid w:val="00426721"/>
    <w:rsid w:val="00430D25"/>
    <w:rsid w:val="004322AF"/>
    <w:rsid w:val="00436FD6"/>
    <w:rsid w:val="00437D2B"/>
    <w:rsid w:val="0044182F"/>
    <w:rsid w:val="00441C08"/>
    <w:rsid w:val="004450BA"/>
    <w:rsid w:val="0044656E"/>
    <w:rsid w:val="004466C8"/>
    <w:rsid w:val="0044780A"/>
    <w:rsid w:val="00450234"/>
    <w:rsid w:val="0045184B"/>
    <w:rsid w:val="00454068"/>
    <w:rsid w:val="0045477E"/>
    <w:rsid w:val="004547A6"/>
    <w:rsid w:val="004563A0"/>
    <w:rsid w:val="00456E07"/>
    <w:rsid w:val="00456FCE"/>
    <w:rsid w:val="0046154B"/>
    <w:rsid w:val="00461FB0"/>
    <w:rsid w:val="00465150"/>
    <w:rsid w:val="00465B23"/>
    <w:rsid w:val="00470BA8"/>
    <w:rsid w:val="004711CF"/>
    <w:rsid w:val="0047198C"/>
    <w:rsid w:val="00473EE3"/>
    <w:rsid w:val="0047586F"/>
    <w:rsid w:val="00475B20"/>
    <w:rsid w:val="004802D3"/>
    <w:rsid w:val="00481BF4"/>
    <w:rsid w:val="00481C4A"/>
    <w:rsid w:val="00490C22"/>
    <w:rsid w:val="004926BA"/>
    <w:rsid w:val="004931F4"/>
    <w:rsid w:val="004A3755"/>
    <w:rsid w:val="004A56DD"/>
    <w:rsid w:val="004B2DC5"/>
    <w:rsid w:val="004B3E23"/>
    <w:rsid w:val="004C2D45"/>
    <w:rsid w:val="004C6231"/>
    <w:rsid w:val="004C656D"/>
    <w:rsid w:val="004C6B78"/>
    <w:rsid w:val="004D25BB"/>
    <w:rsid w:val="004D57A4"/>
    <w:rsid w:val="004D7F5E"/>
    <w:rsid w:val="004E0D1F"/>
    <w:rsid w:val="004E3A3A"/>
    <w:rsid w:val="004E6E10"/>
    <w:rsid w:val="004F1A17"/>
    <w:rsid w:val="004F4DD6"/>
    <w:rsid w:val="004F53FC"/>
    <w:rsid w:val="004F54AF"/>
    <w:rsid w:val="004F642D"/>
    <w:rsid w:val="004F7778"/>
    <w:rsid w:val="004F7914"/>
    <w:rsid w:val="004F7B78"/>
    <w:rsid w:val="00502CE3"/>
    <w:rsid w:val="0050476A"/>
    <w:rsid w:val="00504C34"/>
    <w:rsid w:val="00507E51"/>
    <w:rsid w:val="005127FE"/>
    <w:rsid w:val="0051321D"/>
    <w:rsid w:val="00521170"/>
    <w:rsid w:val="005226D6"/>
    <w:rsid w:val="00524308"/>
    <w:rsid w:val="00524986"/>
    <w:rsid w:val="00536C74"/>
    <w:rsid w:val="00540978"/>
    <w:rsid w:val="005471CF"/>
    <w:rsid w:val="0055105C"/>
    <w:rsid w:val="0055161E"/>
    <w:rsid w:val="00551736"/>
    <w:rsid w:val="00551A04"/>
    <w:rsid w:val="005540EF"/>
    <w:rsid w:val="0056243A"/>
    <w:rsid w:val="00563F99"/>
    <w:rsid w:val="00565E51"/>
    <w:rsid w:val="00572C42"/>
    <w:rsid w:val="00573C4F"/>
    <w:rsid w:val="00577FEA"/>
    <w:rsid w:val="00583EF0"/>
    <w:rsid w:val="0058422E"/>
    <w:rsid w:val="005850EA"/>
    <w:rsid w:val="005908E7"/>
    <w:rsid w:val="0059144F"/>
    <w:rsid w:val="00592E2B"/>
    <w:rsid w:val="005936A8"/>
    <w:rsid w:val="00593AE9"/>
    <w:rsid w:val="00594950"/>
    <w:rsid w:val="005960C0"/>
    <w:rsid w:val="00596AB6"/>
    <w:rsid w:val="00597DC4"/>
    <w:rsid w:val="005A047B"/>
    <w:rsid w:val="005A13C7"/>
    <w:rsid w:val="005A1652"/>
    <w:rsid w:val="005A2B6C"/>
    <w:rsid w:val="005A46C5"/>
    <w:rsid w:val="005A52EE"/>
    <w:rsid w:val="005A5B94"/>
    <w:rsid w:val="005A6574"/>
    <w:rsid w:val="005A7B88"/>
    <w:rsid w:val="005B047D"/>
    <w:rsid w:val="005B22E5"/>
    <w:rsid w:val="005B5C2D"/>
    <w:rsid w:val="005B6BB3"/>
    <w:rsid w:val="005B7F1A"/>
    <w:rsid w:val="005C029F"/>
    <w:rsid w:val="005C7EFD"/>
    <w:rsid w:val="005D5659"/>
    <w:rsid w:val="005D61E2"/>
    <w:rsid w:val="005D6B9B"/>
    <w:rsid w:val="005D7803"/>
    <w:rsid w:val="005D7931"/>
    <w:rsid w:val="005E4593"/>
    <w:rsid w:val="005E4B45"/>
    <w:rsid w:val="005E6206"/>
    <w:rsid w:val="005E7E14"/>
    <w:rsid w:val="005F0670"/>
    <w:rsid w:val="005F2C4C"/>
    <w:rsid w:val="005F36E7"/>
    <w:rsid w:val="005F4778"/>
    <w:rsid w:val="005F4E1D"/>
    <w:rsid w:val="005F7D20"/>
    <w:rsid w:val="006002F0"/>
    <w:rsid w:val="00604578"/>
    <w:rsid w:val="0060587C"/>
    <w:rsid w:val="006062B2"/>
    <w:rsid w:val="0061175A"/>
    <w:rsid w:val="0061252C"/>
    <w:rsid w:val="00613E4F"/>
    <w:rsid w:val="0061428A"/>
    <w:rsid w:val="006224A0"/>
    <w:rsid w:val="00624973"/>
    <w:rsid w:val="00626311"/>
    <w:rsid w:val="00631CFB"/>
    <w:rsid w:val="00644204"/>
    <w:rsid w:val="0064481D"/>
    <w:rsid w:val="0065098D"/>
    <w:rsid w:val="00653D6F"/>
    <w:rsid w:val="006545D9"/>
    <w:rsid w:val="00660A82"/>
    <w:rsid w:val="00660AC4"/>
    <w:rsid w:val="006639FC"/>
    <w:rsid w:val="0067127F"/>
    <w:rsid w:val="00673612"/>
    <w:rsid w:val="00674735"/>
    <w:rsid w:val="00674854"/>
    <w:rsid w:val="00677FA2"/>
    <w:rsid w:val="00681493"/>
    <w:rsid w:val="00682780"/>
    <w:rsid w:val="00685B6F"/>
    <w:rsid w:val="006915A1"/>
    <w:rsid w:val="006970FA"/>
    <w:rsid w:val="006A2E7C"/>
    <w:rsid w:val="006A33B2"/>
    <w:rsid w:val="006A3B87"/>
    <w:rsid w:val="006A4A1B"/>
    <w:rsid w:val="006A4E66"/>
    <w:rsid w:val="006A5CC7"/>
    <w:rsid w:val="006A6DE2"/>
    <w:rsid w:val="006B0258"/>
    <w:rsid w:val="006B130C"/>
    <w:rsid w:val="006B1683"/>
    <w:rsid w:val="006B453C"/>
    <w:rsid w:val="006B54FC"/>
    <w:rsid w:val="006B6B2D"/>
    <w:rsid w:val="006B793C"/>
    <w:rsid w:val="006C3F17"/>
    <w:rsid w:val="006C4C7C"/>
    <w:rsid w:val="006D2353"/>
    <w:rsid w:val="006D4340"/>
    <w:rsid w:val="006D57AD"/>
    <w:rsid w:val="006D6069"/>
    <w:rsid w:val="006D6450"/>
    <w:rsid w:val="006D7654"/>
    <w:rsid w:val="006E52CE"/>
    <w:rsid w:val="006E7FDB"/>
    <w:rsid w:val="006F115C"/>
    <w:rsid w:val="006F1D09"/>
    <w:rsid w:val="006F1F28"/>
    <w:rsid w:val="006F5FC2"/>
    <w:rsid w:val="006F7615"/>
    <w:rsid w:val="00700CE0"/>
    <w:rsid w:val="00701CFF"/>
    <w:rsid w:val="00701D4D"/>
    <w:rsid w:val="0070346D"/>
    <w:rsid w:val="00705E69"/>
    <w:rsid w:val="00710B65"/>
    <w:rsid w:val="0071233D"/>
    <w:rsid w:val="0071296B"/>
    <w:rsid w:val="00713867"/>
    <w:rsid w:val="00714752"/>
    <w:rsid w:val="00716158"/>
    <w:rsid w:val="0071791F"/>
    <w:rsid w:val="00717BDA"/>
    <w:rsid w:val="0073032B"/>
    <w:rsid w:val="00737403"/>
    <w:rsid w:val="00737EF9"/>
    <w:rsid w:val="007405F9"/>
    <w:rsid w:val="00740D95"/>
    <w:rsid w:val="00745284"/>
    <w:rsid w:val="00746793"/>
    <w:rsid w:val="00752EDF"/>
    <w:rsid w:val="0075307A"/>
    <w:rsid w:val="00756B93"/>
    <w:rsid w:val="00756FC5"/>
    <w:rsid w:val="007572DC"/>
    <w:rsid w:val="0076011E"/>
    <w:rsid w:val="00761153"/>
    <w:rsid w:val="00763220"/>
    <w:rsid w:val="00763D81"/>
    <w:rsid w:val="0076418A"/>
    <w:rsid w:val="00766C61"/>
    <w:rsid w:val="007710C3"/>
    <w:rsid w:val="00774F2F"/>
    <w:rsid w:val="00776B6B"/>
    <w:rsid w:val="00776D2C"/>
    <w:rsid w:val="00777473"/>
    <w:rsid w:val="00782723"/>
    <w:rsid w:val="00787095"/>
    <w:rsid w:val="007928C6"/>
    <w:rsid w:val="00793C13"/>
    <w:rsid w:val="00793DA7"/>
    <w:rsid w:val="00794AED"/>
    <w:rsid w:val="007A3153"/>
    <w:rsid w:val="007B09CB"/>
    <w:rsid w:val="007B13FB"/>
    <w:rsid w:val="007B275E"/>
    <w:rsid w:val="007B3FE9"/>
    <w:rsid w:val="007B46C7"/>
    <w:rsid w:val="007C28A9"/>
    <w:rsid w:val="007C412C"/>
    <w:rsid w:val="007C433B"/>
    <w:rsid w:val="007C52F1"/>
    <w:rsid w:val="007D1927"/>
    <w:rsid w:val="007D20E6"/>
    <w:rsid w:val="007D3243"/>
    <w:rsid w:val="007D3A15"/>
    <w:rsid w:val="007D459A"/>
    <w:rsid w:val="007D646A"/>
    <w:rsid w:val="007D68AB"/>
    <w:rsid w:val="007D7646"/>
    <w:rsid w:val="007D7AFE"/>
    <w:rsid w:val="007E1F17"/>
    <w:rsid w:val="007F05CB"/>
    <w:rsid w:val="007F2B7A"/>
    <w:rsid w:val="007F39A3"/>
    <w:rsid w:val="007F4451"/>
    <w:rsid w:val="007F4DDC"/>
    <w:rsid w:val="00801022"/>
    <w:rsid w:val="00802AA4"/>
    <w:rsid w:val="00805E6B"/>
    <w:rsid w:val="0080682E"/>
    <w:rsid w:val="00811A17"/>
    <w:rsid w:val="00812B4D"/>
    <w:rsid w:val="00815B40"/>
    <w:rsid w:val="00821EAF"/>
    <w:rsid w:val="0083223F"/>
    <w:rsid w:val="00841E0B"/>
    <w:rsid w:val="00844834"/>
    <w:rsid w:val="00846F4B"/>
    <w:rsid w:val="0084713C"/>
    <w:rsid w:val="00851FC0"/>
    <w:rsid w:val="00854671"/>
    <w:rsid w:val="008612D6"/>
    <w:rsid w:val="00861DEA"/>
    <w:rsid w:val="008642F4"/>
    <w:rsid w:val="008654A9"/>
    <w:rsid w:val="00865EB1"/>
    <w:rsid w:val="008666A7"/>
    <w:rsid w:val="00866AC5"/>
    <w:rsid w:val="00867141"/>
    <w:rsid w:val="00872CC2"/>
    <w:rsid w:val="008748B0"/>
    <w:rsid w:val="0087762A"/>
    <w:rsid w:val="0088190D"/>
    <w:rsid w:val="00881C0D"/>
    <w:rsid w:val="008841FD"/>
    <w:rsid w:val="00884D18"/>
    <w:rsid w:val="00884D65"/>
    <w:rsid w:val="00887B14"/>
    <w:rsid w:val="00891494"/>
    <w:rsid w:val="008942B3"/>
    <w:rsid w:val="00896532"/>
    <w:rsid w:val="00896CC1"/>
    <w:rsid w:val="008A0A5B"/>
    <w:rsid w:val="008A123E"/>
    <w:rsid w:val="008A15DE"/>
    <w:rsid w:val="008A19FE"/>
    <w:rsid w:val="008A27A9"/>
    <w:rsid w:val="008A35B4"/>
    <w:rsid w:val="008A56D1"/>
    <w:rsid w:val="008B06AD"/>
    <w:rsid w:val="008B0CA2"/>
    <w:rsid w:val="008B0F20"/>
    <w:rsid w:val="008B1806"/>
    <w:rsid w:val="008B7294"/>
    <w:rsid w:val="008C1C4A"/>
    <w:rsid w:val="008C5D32"/>
    <w:rsid w:val="008C68AC"/>
    <w:rsid w:val="008D1263"/>
    <w:rsid w:val="008D14D7"/>
    <w:rsid w:val="008D2D68"/>
    <w:rsid w:val="008D36E2"/>
    <w:rsid w:val="008D492E"/>
    <w:rsid w:val="008D6B51"/>
    <w:rsid w:val="008E4BAC"/>
    <w:rsid w:val="008E79B6"/>
    <w:rsid w:val="008F15AD"/>
    <w:rsid w:val="008F18C0"/>
    <w:rsid w:val="008F1AFF"/>
    <w:rsid w:val="00901549"/>
    <w:rsid w:val="00901E1B"/>
    <w:rsid w:val="00910173"/>
    <w:rsid w:val="00910307"/>
    <w:rsid w:val="009108E2"/>
    <w:rsid w:val="00915821"/>
    <w:rsid w:val="009176C0"/>
    <w:rsid w:val="009177CA"/>
    <w:rsid w:val="009178D6"/>
    <w:rsid w:val="00920B51"/>
    <w:rsid w:val="00920CE0"/>
    <w:rsid w:val="009211EC"/>
    <w:rsid w:val="00921488"/>
    <w:rsid w:val="009219D6"/>
    <w:rsid w:val="009229B5"/>
    <w:rsid w:val="00922DD4"/>
    <w:rsid w:val="00925DA1"/>
    <w:rsid w:val="00930469"/>
    <w:rsid w:val="009334F3"/>
    <w:rsid w:val="009342D2"/>
    <w:rsid w:val="00934506"/>
    <w:rsid w:val="00934906"/>
    <w:rsid w:val="009350CD"/>
    <w:rsid w:val="00940720"/>
    <w:rsid w:val="009431C1"/>
    <w:rsid w:val="00946775"/>
    <w:rsid w:val="00950DB0"/>
    <w:rsid w:val="00952554"/>
    <w:rsid w:val="0095299E"/>
    <w:rsid w:val="00956102"/>
    <w:rsid w:val="009641B6"/>
    <w:rsid w:val="00967288"/>
    <w:rsid w:val="00967465"/>
    <w:rsid w:val="00970013"/>
    <w:rsid w:val="009719CC"/>
    <w:rsid w:val="00971B9F"/>
    <w:rsid w:val="009720C5"/>
    <w:rsid w:val="00972F5B"/>
    <w:rsid w:val="009736B3"/>
    <w:rsid w:val="009748E1"/>
    <w:rsid w:val="009749CD"/>
    <w:rsid w:val="0097501A"/>
    <w:rsid w:val="00976065"/>
    <w:rsid w:val="00976D45"/>
    <w:rsid w:val="00977875"/>
    <w:rsid w:val="00980C22"/>
    <w:rsid w:val="009864E0"/>
    <w:rsid w:val="00990611"/>
    <w:rsid w:val="0099693F"/>
    <w:rsid w:val="00997167"/>
    <w:rsid w:val="009A03A3"/>
    <w:rsid w:val="009A0712"/>
    <w:rsid w:val="009A0DF8"/>
    <w:rsid w:val="009A1854"/>
    <w:rsid w:val="009A18D0"/>
    <w:rsid w:val="009A3371"/>
    <w:rsid w:val="009A33A3"/>
    <w:rsid w:val="009A35EC"/>
    <w:rsid w:val="009A5A50"/>
    <w:rsid w:val="009A6CC6"/>
    <w:rsid w:val="009B02AB"/>
    <w:rsid w:val="009B0E83"/>
    <w:rsid w:val="009B6362"/>
    <w:rsid w:val="009C1A9A"/>
    <w:rsid w:val="009C2DCD"/>
    <w:rsid w:val="009C65CD"/>
    <w:rsid w:val="009D1652"/>
    <w:rsid w:val="009D1D3F"/>
    <w:rsid w:val="009D3077"/>
    <w:rsid w:val="009D7B67"/>
    <w:rsid w:val="009E4904"/>
    <w:rsid w:val="009F2116"/>
    <w:rsid w:val="009F37A4"/>
    <w:rsid w:val="009F3CF8"/>
    <w:rsid w:val="009F5B65"/>
    <w:rsid w:val="009F6350"/>
    <w:rsid w:val="00A00C18"/>
    <w:rsid w:val="00A00EAF"/>
    <w:rsid w:val="00A03F3F"/>
    <w:rsid w:val="00A0442C"/>
    <w:rsid w:val="00A051D2"/>
    <w:rsid w:val="00A058D2"/>
    <w:rsid w:val="00A1008B"/>
    <w:rsid w:val="00A10925"/>
    <w:rsid w:val="00A10B49"/>
    <w:rsid w:val="00A11D7D"/>
    <w:rsid w:val="00A1464B"/>
    <w:rsid w:val="00A1719B"/>
    <w:rsid w:val="00A21C82"/>
    <w:rsid w:val="00A22001"/>
    <w:rsid w:val="00A23099"/>
    <w:rsid w:val="00A2442E"/>
    <w:rsid w:val="00A26790"/>
    <w:rsid w:val="00A26F01"/>
    <w:rsid w:val="00A2722E"/>
    <w:rsid w:val="00A3165A"/>
    <w:rsid w:val="00A35735"/>
    <w:rsid w:val="00A35AD7"/>
    <w:rsid w:val="00A40447"/>
    <w:rsid w:val="00A4115B"/>
    <w:rsid w:val="00A4295F"/>
    <w:rsid w:val="00A444EB"/>
    <w:rsid w:val="00A450DC"/>
    <w:rsid w:val="00A52136"/>
    <w:rsid w:val="00A53553"/>
    <w:rsid w:val="00A55A10"/>
    <w:rsid w:val="00A614A5"/>
    <w:rsid w:val="00A65B8E"/>
    <w:rsid w:val="00A65D15"/>
    <w:rsid w:val="00A6769F"/>
    <w:rsid w:val="00A67F7D"/>
    <w:rsid w:val="00A709A1"/>
    <w:rsid w:val="00A74886"/>
    <w:rsid w:val="00A765CE"/>
    <w:rsid w:val="00A77671"/>
    <w:rsid w:val="00A83C13"/>
    <w:rsid w:val="00A907D7"/>
    <w:rsid w:val="00A91088"/>
    <w:rsid w:val="00A91DD2"/>
    <w:rsid w:val="00A923C6"/>
    <w:rsid w:val="00A92D78"/>
    <w:rsid w:val="00AA0A1F"/>
    <w:rsid w:val="00AA1F80"/>
    <w:rsid w:val="00AA5DF9"/>
    <w:rsid w:val="00AA63D4"/>
    <w:rsid w:val="00AB1948"/>
    <w:rsid w:val="00AB4C20"/>
    <w:rsid w:val="00AB4E8B"/>
    <w:rsid w:val="00AB5DBC"/>
    <w:rsid w:val="00AC277A"/>
    <w:rsid w:val="00AC5FAA"/>
    <w:rsid w:val="00AC770C"/>
    <w:rsid w:val="00AD28D2"/>
    <w:rsid w:val="00AD78DF"/>
    <w:rsid w:val="00AE0852"/>
    <w:rsid w:val="00AE157D"/>
    <w:rsid w:val="00AE2D9C"/>
    <w:rsid w:val="00AE3B0D"/>
    <w:rsid w:val="00AE407C"/>
    <w:rsid w:val="00AE429A"/>
    <w:rsid w:val="00AE45A5"/>
    <w:rsid w:val="00AE468F"/>
    <w:rsid w:val="00AE4A33"/>
    <w:rsid w:val="00AE4BFF"/>
    <w:rsid w:val="00AF48EE"/>
    <w:rsid w:val="00AF53C7"/>
    <w:rsid w:val="00AF566C"/>
    <w:rsid w:val="00AF7FE3"/>
    <w:rsid w:val="00B00CDA"/>
    <w:rsid w:val="00B06264"/>
    <w:rsid w:val="00B062EC"/>
    <w:rsid w:val="00B14961"/>
    <w:rsid w:val="00B15043"/>
    <w:rsid w:val="00B16AC6"/>
    <w:rsid w:val="00B17A7C"/>
    <w:rsid w:val="00B227B5"/>
    <w:rsid w:val="00B31093"/>
    <w:rsid w:val="00B315AA"/>
    <w:rsid w:val="00B34357"/>
    <w:rsid w:val="00B34CBA"/>
    <w:rsid w:val="00B36397"/>
    <w:rsid w:val="00B4192D"/>
    <w:rsid w:val="00B4290A"/>
    <w:rsid w:val="00B42D8B"/>
    <w:rsid w:val="00B50195"/>
    <w:rsid w:val="00B50BBE"/>
    <w:rsid w:val="00B50FA0"/>
    <w:rsid w:val="00B53ACD"/>
    <w:rsid w:val="00B5406E"/>
    <w:rsid w:val="00B56640"/>
    <w:rsid w:val="00B6167D"/>
    <w:rsid w:val="00B62A81"/>
    <w:rsid w:val="00B63579"/>
    <w:rsid w:val="00B65708"/>
    <w:rsid w:val="00B65CA0"/>
    <w:rsid w:val="00B660AF"/>
    <w:rsid w:val="00B6715C"/>
    <w:rsid w:val="00B70F83"/>
    <w:rsid w:val="00B74BD1"/>
    <w:rsid w:val="00B766D4"/>
    <w:rsid w:val="00B77820"/>
    <w:rsid w:val="00B8213A"/>
    <w:rsid w:val="00B82352"/>
    <w:rsid w:val="00B83886"/>
    <w:rsid w:val="00B85CBB"/>
    <w:rsid w:val="00B85D7F"/>
    <w:rsid w:val="00B87FA8"/>
    <w:rsid w:val="00B87FD3"/>
    <w:rsid w:val="00B93DEC"/>
    <w:rsid w:val="00B94154"/>
    <w:rsid w:val="00BA0C3B"/>
    <w:rsid w:val="00BA1769"/>
    <w:rsid w:val="00BA2A18"/>
    <w:rsid w:val="00BA30DB"/>
    <w:rsid w:val="00BA754B"/>
    <w:rsid w:val="00BB326D"/>
    <w:rsid w:val="00BB4922"/>
    <w:rsid w:val="00BB4B95"/>
    <w:rsid w:val="00BB5075"/>
    <w:rsid w:val="00BB5ADF"/>
    <w:rsid w:val="00BC165A"/>
    <w:rsid w:val="00BC2C1B"/>
    <w:rsid w:val="00BC542A"/>
    <w:rsid w:val="00BC5D8E"/>
    <w:rsid w:val="00BD1D44"/>
    <w:rsid w:val="00BD2B89"/>
    <w:rsid w:val="00BD3635"/>
    <w:rsid w:val="00BD39E3"/>
    <w:rsid w:val="00BD3FDE"/>
    <w:rsid w:val="00BD5E01"/>
    <w:rsid w:val="00BE17C0"/>
    <w:rsid w:val="00BE2574"/>
    <w:rsid w:val="00BE4F35"/>
    <w:rsid w:val="00BE5952"/>
    <w:rsid w:val="00BF0880"/>
    <w:rsid w:val="00BF2079"/>
    <w:rsid w:val="00BF44DC"/>
    <w:rsid w:val="00BF5C31"/>
    <w:rsid w:val="00C042B4"/>
    <w:rsid w:val="00C067F6"/>
    <w:rsid w:val="00C110D8"/>
    <w:rsid w:val="00C113C2"/>
    <w:rsid w:val="00C12A2B"/>
    <w:rsid w:val="00C13B6D"/>
    <w:rsid w:val="00C15C22"/>
    <w:rsid w:val="00C15D5F"/>
    <w:rsid w:val="00C163F9"/>
    <w:rsid w:val="00C2009C"/>
    <w:rsid w:val="00C205B1"/>
    <w:rsid w:val="00C2163F"/>
    <w:rsid w:val="00C23243"/>
    <w:rsid w:val="00C2375B"/>
    <w:rsid w:val="00C23F0F"/>
    <w:rsid w:val="00C33F88"/>
    <w:rsid w:val="00C34E76"/>
    <w:rsid w:val="00C34E8E"/>
    <w:rsid w:val="00C4292E"/>
    <w:rsid w:val="00C459A9"/>
    <w:rsid w:val="00C51371"/>
    <w:rsid w:val="00C51AC9"/>
    <w:rsid w:val="00C525E2"/>
    <w:rsid w:val="00C53F3E"/>
    <w:rsid w:val="00C55920"/>
    <w:rsid w:val="00C606D4"/>
    <w:rsid w:val="00C6583C"/>
    <w:rsid w:val="00C672FA"/>
    <w:rsid w:val="00C705D7"/>
    <w:rsid w:val="00C70637"/>
    <w:rsid w:val="00C72A61"/>
    <w:rsid w:val="00C736FB"/>
    <w:rsid w:val="00C74B8C"/>
    <w:rsid w:val="00C752F4"/>
    <w:rsid w:val="00C7531F"/>
    <w:rsid w:val="00C77528"/>
    <w:rsid w:val="00C82116"/>
    <w:rsid w:val="00C9194D"/>
    <w:rsid w:val="00C91951"/>
    <w:rsid w:val="00C91BD0"/>
    <w:rsid w:val="00C93C6D"/>
    <w:rsid w:val="00C97548"/>
    <w:rsid w:val="00C97592"/>
    <w:rsid w:val="00CA1307"/>
    <w:rsid w:val="00CA195E"/>
    <w:rsid w:val="00CA21E5"/>
    <w:rsid w:val="00CA469C"/>
    <w:rsid w:val="00CA5567"/>
    <w:rsid w:val="00CB06FE"/>
    <w:rsid w:val="00CB2409"/>
    <w:rsid w:val="00CB3835"/>
    <w:rsid w:val="00CC0479"/>
    <w:rsid w:val="00CC15EE"/>
    <w:rsid w:val="00CC23BC"/>
    <w:rsid w:val="00CC3A76"/>
    <w:rsid w:val="00CC570D"/>
    <w:rsid w:val="00CC6484"/>
    <w:rsid w:val="00CD088C"/>
    <w:rsid w:val="00CD1516"/>
    <w:rsid w:val="00CD512B"/>
    <w:rsid w:val="00CE1FD0"/>
    <w:rsid w:val="00CE4970"/>
    <w:rsid w:val="00CE5E98"/>
    <w:rsid w:val="00CE7818"/>
    <w:rsid w:val="00CF104C"/>
    <w:rsid w:val="00CF63A6"/>
    <w:rsid w:val="00D00A03"/>
    <w:rsid w:val="00D00D52"/>
    <w:rsid w:val="00D01AE8"/>
    <w:rsid w:val="00D03443"/>
    <w:rsid w:val="00D05D29"/>
    <w:rsid w:val="00D077FC"/>
    <w:rsid w:val="00D07A9C"/>
    <w:rsid w:val="00D12532"/>
    <w:rsid w:val="00D1265E"/>
    <w:rsid w:val="00D13148"/>
    <w:rsid w:val="00D137D0"/>
    <w:rsid w:val="00D14822"/>
    <w:rsid w:val="00D1717F"/>
    <w:rsid w:val="00D20E1F"/>
    <w:rsid w:val="00D215E6"/>
    <w:rsid w:val="00D21AF2"/>
    <w:rsid w:val="00D243C1"/>
    <w:rsid w:val="00D2480D"/>
    <w:rsid w:val="00D24815"/>
    <w:rsid w:val="00D256C9"/>
    <w:rsid w:val="00D25F85"/>
    <w:rsid w:val="00D26111"/>
    <w:rsid w:val="00D26CD3"/>
    <w:rsid w:val="00D313D9"/>
    <w:rsid w:val="00D316DB"/>
    <w:rsid w:val="00D32EB0"/>
    <w:rsid w:val="00D3439E"/>
    <w:rsid w:val="00D362A2"/>
    <w:rsid w:val="00D363B2"/>
    <w:rsid w:val="00D40F96"/>
    <w:rsid w:val="00D44408"/>
    <w:rsid w:val="00D4638B"/>
    <w:rsid w:val="00D5468D"/>
    <w:rsid w:val="00D56A8B"/>
    <w:rsid w:val="00D56EB7"/>
    <w:rsid w:val="00D63691"/>
    <w:rsid w:val="00D71B22"/>
    <w:rsid w:val="00D72A89"/>
    <w:rsid w:val="00D733E0"/>
    <w:rsid w:val="00D74282"/>
    <w:rsid w:val="00D765D6"/>
    <w:rsid w:val="00D819C7"/>
    <w:rsid w:val="00D824A9"/>
    <w:rsid w:val="00D83A57"/>
    <w:rsid w:val="00D85903"/>
    <w:rsid w:val="00D85F08"/>
    <w:rsid w:val="00D865CC"/>
    <w:rsid w:val="00D928DA"/>
    <w:rsid w:val="00D93D1F"/>
    <w:rsid w:val="00D94B63"/>
    <w:rsid w:val="00D95691"/>
    <w:rsid w:val="00D974A9"/>
    <w:rsid w:val="00DA242D"/>
    <w:rsid w:val="00DA2F9F"/>
    <w:rsid w:val="00DA39C7"/>
    <w:rsid w:val="00DA55FE"/>
    <w:rsid w:val="00DA65E7"/>
    <w:rsid w:val="00DA66D8"/>
    <w:rsid w:val="00DA6C1B"/>
    <w:rsid w:val="00DA6F82"/>
    <w:rsid w:val="00DA6FD6"/>
    <w:rsid w:val="00DA7EFD"/>
    <w:rsid w:val="00DB11AB"/>
    <w:rsid w:val="00DB431E"/>
    <w:rsid w:val="00DB4AD3"/>
    <w:rsid w:val="00DB7368"/>
    <w:rsid w:val="00DC251D"/>
    <w:rsid w:val="00DC2815"/>
    <w:rsid w:val="00DC29C3"/>
    <w:rsid w:val="00DC2E03"/>
    <w:rsid w:val="00DC62BF"/>
    <w:rsid w:val="00DC6B6D"/>
    <w:rsid w:val="00DC6BD7"/>
    <w:rsid w:val="00DC7166"/>
    <w:rsid w:val="00DD2D16"/>
    <w:rsid w:val="00DD32BA"/>
    <w:rsid w:val="00DD45F4"/>
    <w:rsid w:val="00DD4877"/>
    <w:rsid w:val="00DD4D3E"/>
    <w:rsid w:val="00DD65F9"/>
    <w:rsid w:val="00DE3D22"/>
    <w:rsid w:val="00DE404B"/>
    <w:rsid w:val="00DE43CD"/>
    <w:rsid w:val="00DE4F4A"/>
    <w:rsid w:val="00DE66F0"/>
    <w:rsid w:val="00DE75F6"/>
    <w:rsid w:val="00DE7681"/>
    <w:rsid w:val="00DF0D4C"/>
    <w:rsid w:val="00DF18EA"/>
    <w:rsid w:val="00DF64A0"/>
    <w:rsid w:val="00DF722E"/>
    <w:rsid w:val="00E02997"/>
    <w:rsid w:val="00E04C3B"/>
    <w:rsid w:val="00E0657D"/>
    <w:rsid w:val="00E06B47"/>
    <w:rsid w:val="00E14D1B"/>
    <w:rsid w:val="00E17559"/>
    <w:rsid w:val="00E206ED"/>
    <w:rsid w:val="00E22BC7"/>
    <w:rsid w:val="00E33D01"/>
    <w:rsid w:val="00E3474E"/>
    <w:rsid w:val="00E40357"/>
    <w:rsid w:val="00E40E6D"/>
    <w:rsid w:val="00E416F0"/>
    <w:rsid w:val="00E508B2"/>
    <w:rsid w:val="00E53C3B"/>
    <w:rsid w:val="00E6415A"/>
    <w:rsid w:val="00E6417B"/>
    <w:rsid w:val="00E64DF1"/>
    <w:rsid w:val="00E660E5"/>
    <w:rsid w:val="00E6655C"/>
    <w:rsid w:val="00E67A93"/>
    <w:rsid w:val="00E711AE"/>
    <w:rsid w:val="00E75F66"/>
    <w:rsid w:val="00E80F45"/>
    <w:rsid w:val="00E81300"/>
    <w:rsid w:val="00E826C5"/>
    <w:rsid w:val="00E835CF"/>
    <w:rsid w:val="00E85970"/>
    <w:rsid w:val="00E86034"/>
    <w:rsid w:val="00E90ADE"/>
    <w:rsid w:val="00E92CC1"/>
    <w:rsid w:val="00E94432"/>
    <w:rsid w:val="00E950DC"/>
    <w:rsid w:val="00E955B4"/>
    <w:rsid w:val="00E95B73"/>
    <w:rsid w:val="00E960C3"/>
    <w:rsid w:val="00EA004F"/>
    <w:rsid w:val="00EA03B2"/>
    <w:rsid w:val="00EA151E"/>
    <w:rsid w:val="00EA3A59"/>
    <w:rsid w:val="00EA3ED5"/>
    <w:rsid w:val="00EA3FA3"/>
    <w:rsid w:val="00EA44B7"/>
    <w:rsid w:val="00EA49C7"/>
    <w:rsid w:val="00EA67C5"/>
    <w:rsid w:val="00EA6BBA"/>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E0225"/>
    <w:rsid w:val="00EE238A"/>
    <w:rsid w:val="00EE75B4"/>
    <w:rsid w:val="00EE7CB3"/>
    <w:rsid w:val="00EF1B03"/>
    <w:rsid w:val="00EF293F"/>
    <w:rsid w:val="00EF2B10"/>
    <w:rsid w:val="00EF4733"/>
    <w:rsid w:val="00EF6837"/>
    <w:rsid w:val="00EF7C43"/>
    <w:rsid w:val="00F01CEE"/>
    <w:rsid w:val="00F04FEA"/>
    <w:rsid w:val="00F04FF7"/>
    <w:rsid w:val="00F0648D"/>
    <w:rsid w:val="00F1324D"/>
    <w:rsid w:val="00F14B16"/>
    <w:rsid w:val="00F20710"/>
    <w:rsid w:val="00F2167D"/>
    <w:rsid w:val="00F22AC8"/>
    <w:rsid w:val="00F2355B"/>
    <w:rsid w:val="00F23B61"/>
    <w:rsid w:val="00F25B10"/>
    <w:rsid w:val="00F26750"/>
    <w:rsid w:val="00F31F51"/>
    <w:rsid w:val="00F34956"/>
    <w:rsid w:val="00F4152A"/>
    <w:rsid w:val="00F42DAA"/>
    <w:rsid w:val="00F4559F"/>
    <w:rsid w:val="00F47696"/>
    <w:rsid w:val="00F502CC"/>
    <w:rsid w:val="00F52076"/>
    <w:rsid w:val="00F523E1"/>
    <w:rsid w:val="00F55E30"/>
    <w:rsid w:val="00F60938"/>
    <w:rsid w:val="00F61006"/>
    <w:rsid w:val="00F627A1"/>
    <w:rsid w:val="00F63409"/>
    <w:rsid w:val="00F63D6C"/>
    <w:rsid w:val="00F656E5"/>
    <w:rsid w:val="00F700AE"/>
    <w:rsid w:val="00F712A0"/>
    <w:rsid w:val="00F74C43"/>
    <w:rsid w:val="00F76699"/>
    <w:rsid w:val="00F8100C"/>
    <w:rsid w:val="00F8229C"/>
    <w:rsid w:val="00F8306A"/>
    <w:rsid w:val="00F83CCC"/>
    <w:rsid w:val="00F847AD"/>
    <w:rsid w:val="00F86444"/>
    <w:rsid w:val="00F90319"/>
    <w:rsid w:val="00F943E0"/>
    <w:rsid w:val="00F95D26"/>
    <w:rsid w:val="00F96402"/>
    <w:rsid w:val="00F9648E"/>
    <w:rsid w:val="00F96663"/>
    <w:rsid w:val="00FA068C"/>
    <w:rsid w:val="00FA34A5"/>
    <w:rsid w:val="00FA5665"/>
    <w:rsid w:val="00FA68B2"/>
    <w:rsid w:val="00FB082D"/>
    <w:rsid w:val="00FB2E0A"/>
    <w:rsid w:val="00FB7037"/>
    <w:rsid w:val="00FC03B0"/>
    <w:rsid w:val="00FC2073"/>
    <w:rsid w:val="00FC4F73"/>
    <w:rsid w:val="00FD3A69"/>
    <w:rsid w:val="00FD6298"/>
    <w:rsid w:val="00FD7A89"/>
    <w:rsid w:val="00FE12B2"/>
    <w:rsid w:val="00FE12F3"/>
    <w:rsid w:val="00FE2F2E"/>
    <w:rsid w:val="00FE4304"/>
    <w:rsid w:val="00FE4511"/>
    <w:rsid w:val="00FF08C0"/>
    <w:rsid w:val="00FF42BA"/>
    <w:rsid w:val="00FF43A5"/>
    <w:rsid w:val="00FF4577"/>
    <w:rsid w:val="00FF6A68"/>
    <w:rsid w:val="00FF7324"/>
    <w:rsid w:val="00FF7DE3"/>
    <w:rsid w:val="04A87AEE"/>
    <w:rsid w:val="0A3FC8F4"/>
    <w:rsid w:val="0B12FDD3"/>
    <w:rsid w:val="0D398560"/>
    <w:rsid w:val="0D4175C5"/>
    <w:rsid w:val="0EC6FFC6"/>
    <w:rsid w:val="10791687"/>
    <w:rsid w:val="1129117B"/>
    <w:rsid w:val="11AEC6A1"/>
    <w:rsid w:val="17EE18E2"/>
    <w:rsid w:val="1B4DCE5A"/>
    <w:rsid w:val="1D41532F"/>
    <w:rsid w:val="1E013B8F"/>
    <w:rsid w:val="2B747BDA"/>
    <w:rsid w:val="2B768D54"/>
    <w:rsid w:val="2D12618F"/>
    <w:rsid w:val="2D4A245F"/>
    <w:rsid w:val="32CD1F57"/>
    <w:rsid w:val="37BC88CD"/>
    <w:rsid w:val="391DA73A"/>
    <w:rsid w:val="46AD7FF6"/>
    <w:rsid w:val="4731B218"/>
    <w:rsid w:val="4888C0D2"/>
    <w:rsid w:val="4A060C42"/>
    <w:rsid w:val="4A558A19"/>
    <w:rsid w:val="4B42A26F"/>
    <w:rsid w:val="4E169FAD"/>
    <w:rsid w:val="50BC207D"/>
    <w:rsid w:val="516B96B1"/>
    <w:rsid w:val="54CA0D23"/>
    <w:rsid w:val="55576A0A"/>
    <w:rsid w:val="57A23F03"/>
    <w:rsid w:val="5EBA1CDA"/>
    <w:rsid w:val="63257862"/>
    <w:rsid w:val="67804AD4"/>
    <w:rsid w:val="68566429"/>
    <w:rsid w:val="68E6A395"/>
    <w:rsid w:val="74283A25"/>
    <w:rsid w:val="75E175E0"/>
    <w:rsid w:val="78E05F68"/>
    <w:rsid w:val="7DBD1908"/>
    <w:rsid w:val="7E8DDBC6"/>
    <w:rsid w:val="7E9BB49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A42388E"/>
  <w15:docId w15:val="{42E94AEA-12BD-45DA-BB5C-A7D6D3B2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9648E"/>
    <w:pPr>
      <w:spacing w:before="120" w:after="160" w:line="288" w:lineRule="auto"/>
      <w:jc w:val="both"/>
    </w:pPr>
    <w:rPr>
      <w:szCs w:val="18"/>
      <w:lang w:val="cs-CZ" w:eastAsia="en-US"/>
    </w:rPr>
  </w:style>
  <w:style w:type="paragraph" w:styleId="Nadpis1">
    <w:name w:val="heading 1"/>
    <w:aliases w:val="kapitola1,Za A,kapitola,Muj nadpis,Section Title 1,PAGE HEADING,Nadpis1"/>
    <w:basedOn w:val="Normln"/>
    <w:next w:val="Normln"/>
    <w:link w:val="Nadpis1Char"/>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tabs>
        <w:tab w:val="clear" w:pos="360"/>
      </w:tabs>
      <w:spacing w:before="240" w:after="80" w:line="240" w:lineRule="auto"/>
      <w:ind w:left="0" w:firstLine="0"/>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1 Char,Za A Char,kapitola Char,Muj nadpis Char,Section Title 1 Char,PAGE HEADING Char,Nadpis1 Char"/>
    <w:link w:val="Nadpis1"/>
    <w:uiPriority w:val="99"/>
    <w:locked/>
    <w:rsid w:val="00AE407C"/>
    <w:rPr>
      <w:rFonts w:eastAsia="Times New Roman"/>
      <w:sz w:val="28"/>
      <w:szCs w:val="32"/>
      <w:lang w:val="cs-CZ" w:eastAsia="en-US"/>
    </w:rPr>
  </w:style>
  <w:style w:type="character" w:customStyle="1" w:styleId="Nadpis2Char">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customStyle="1" w:styleId="Nadpis3Char">
    <w:name w:val="Nadpis 3 Char"/>
    <w:aliases w:val="Titul1 Char,Heading 3 Char Char Char"/>
    <w:link w:val="Nadpis3"/>
    <w:uiPriority w:val="99"/>
    <w:locked/>
    <w:rsid w:val="00934506"/>
    <w:rPr>
      <w:rFonts w:eastAsia="Times New Roman"/>
      <w:b/>
      <w:szCs w:val="24"/>
      <w:lang w:val="cs-CZ" w:eastAsia="en-US"/>
    </w:rPr>
  </w:style>
  <w:style w:type="character" w:customStyle="1" w:styleId="Nadpis4Char">
    <w:name w:val="Nadpis 4 Char"/>
    <w:link w:val="Nadpis4"/>
    <w:uiPriority w:val="99"/>
    <w:locked/>
    <w:rsid w:val="00AE407C"/>
    <w:rPr>
      <w:rFonts w:ascii="Verdana" w:hAnsi="Verdana" w:cs="Times New Roman"/>
      <w:iCs/>
      <w:sz w:val="18"/>
      <w:szCs w:val="18"/>
      <w:lang w:val="cs-CZ" w:eastAsia="en-US" w:bidi="ar-SA"/>
    </w:rPr>
  </w:style>
  <w:style w:type="character" w:customStyle="1" w:styleId="Nadpis5Char">
    <w:name w:val="Nadpis 5 Char"/>
    <w:link w:val="Nadpis5"/>
    <w:uiPriority w:val="99"/>
    <w:locked/>
    <w:rsid w:val="002508E7"/>
    <w:rPr>
      <w:rFonts w:ascii="Verdana" w:hAnsi="Verdana" w:cs="Times New Roman"/>
      <w:sz w:val="18"/>
      <w:szCs w:val="18"/>
      <w:lang w:val="cs-CZ" w:eastAsia="en-US" w:bidi="ar-SA"/>
    </w:rPr>
  </w:style>
  <w:style w:type="character" w:customStyle="1" w:styleId="Nadpis6Char">
    <w:name w:val="Nadpis 6 Char"/>
    <w:link w:val="Nadpis6"/>
    <w:uiPriority w:val="99"/>
    <w:locked/>
    <w:rsid w:val="002508E7"/>
    <w:rPr>
      <w:rFonts w:ascii="Verdana" w:hAnsi="Verdana" w:cs="Times New Roman"/>
      <w:sz w:val="18"/>
      <w:szCs w:val="18"/>
      <w:lang w:val="cs-CZ" w:eastAsia="en-US" w:bidi="ar-SA"/>
    </w:rPr>
  </w:style>
  <w:style w:type="character" w:customStyle="1" w:styleId="Nadpis7Char">
    <w:name w:val="Nadpis 7 Char"/>
    <w:link w:val="Nadpis7"/>
    <w:uiPriority w:val="99"/>
    <w:semiHidden/>
    <w:locked/>
    <w:rsid w:val="002508E7"/>
    <w:rPr>
      <w:rFonts w:ascii="Verdana" w:hAnsi="Verdana" w:cs="Times New Roman"/>
      <w:iCs/>
      <w:sz w:val="18"/>
      <w:szCs w:val="18"/>
      <w:lang w:val="cs-CZ" w:eastAsia="en-US" w:bidi="ar-SA"/>
    </w:rPr>
  </w:style>
  <w:style w:type="character" w:customStyle="1" w:styleId="Nadpis8Char">
    <w:name w:val="Nadpis 8 Char"/>
    <w:link w:val="Nadpis8"/>
    <w:uiPriority w:val="99"/>
    <w:semiHidden/>
    <w:locked/>
    <w:rsid w:val="002508E7"/>
    <w:rPr>
      <w:rFonts w:ascii="Verdana" w:hAnsi="Verdana" w:cs="Times New Roman"/>
      <w:sz w:val="21"/>
      <w:szCs w:val="21"/>
      <w:lang w:val="cs-CZ" w:eastAsia="en-US" w:bidi="ar-SA"/>
    </w:rPr>
  </w:style>
  <w:style w:type="character" w:customStyle="1" w:styleId="Nadpis9Char">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sz w:val="12"/>
    </w:rPr>
  </w:style>
  <w:style w:type="character" w:customStyle="1" w:styleId="DatumChar">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customStyle="1" w:styleId="ZhlavChar">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customStyle="1" w:styleId="ZpatChar">
    <w:name w:val="Zápatí Char"/>
    <w:link w:val="Zpat"/>
    <w:uiPriority w:val="99"/>
    <w:locked/>
    <w:rsid w:val="003435D8"/>
    <w:rPr>
      <w:rFonts w:ascii="Verdana" w:hAnsi="Verdana" w:cs="Times New Roman"/>
      <w:sz w:val="13"/>
    </w:rPr>
  </w:style>
  <w:style w:type="paragraph" w:customStyle="1" w:styleId="Subject">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customStyle="1" w:styleId="Title1">
    <w:name w:val="Title 1"/>
    <w:basedOn w:val="Nadpis1"/>
    <w:next w:val="Normln"/>
    <w:link w:val="Title1Char"/>
    <w:uiPriority w:val="99"/>
    <w:rsid w:val="00D4638B"/>
  </w:style>
  <w:style w:type="character" w:customStyle="1" w:styleId="Title1Char">
    <w:name w:val="Title 1 Char"/>
    <w:basedOn w:val="Nadpis1Char"/>
    <w:link w:val="Title1"/>
    <w:uiPriority w:val="99"/>
    <w:locked/>
    <w:rsid w:val="000D7FFA"/>
    <w:rPr>
      <w:rFonts w:ascii="Verdana" w:eastAsia="Times New Roman" w:hAnsi="Verdana" w:cs="Times New Roman"/>
      <w:sz w:val="32"/>
      <w:szCs w:val="32"/>
      <w:lang w:val="cs-CZ" w:eastAsia="en-US" w:bidi="ar-SA"/>
    </w:rPr>
  </w:style>
  <w:style w:type="paragraph" w:customStyle="1" w:styleId="Title2">
    <w:name w:val="Title 2"/>
    <w:basedOn w:val="Nadpis2"/>
    <w:next w:val="Normln"/>
    <w:link w:val="Title2Char"/>
    <w:uiPriority w:val="99"/>
    <w:rsid w:val="00D4638B"/>
    <w:pPr>
      <w:numPr>
        <w:ilvl w:val="0"/>
        <w:numId w:val="0"/>
      </w:numPr>
    </w:pPr>
  </w:style>
  <w:style w:type="character" w:customStyle="1" w:styleId="Title2Char">
    <w:name w:val="Title 2 Char"/>
    <w:basedOn w:val="Nadpis2Char"/>
    <w:link w:val="Title2"/>
    <w:uiPriority w:val="99"/>
    <w:locked/>
    <w:rsid w:val="000D7FFA"/>
    <w:rPr>
      <w:rFonts w:ascii="Verdana" w:hAnsi="Verdana" w:cs="Times New Roman"/>
      <w:sz w:val="26"/>
      <w:szCs w:val="26"/>
      <w:lang w:val="cs-CZ" w:eastAsia="en-US" w:bidi="ar-SA"/>
    </w:rPr>
  </w:style>
  <w:style w:type="paragraph" w:customStyle="1" w:styleId="Title3">
    <w:name w:val="Title 3"/>
    <w:basedOn w:val="Nadpis3"/>
    <w:next w:val="Normln"/>
    <w:link w:val="Title3Char"/>
    <w:uiPriority w:val="99"/>
    <w:rsid w:val="00D4638B"/>
    <w:pPr>
      <w:numPr>
        <w:ilvl w:val="0"/>
        <w:numId w:val="0"/>
      </w:numPr>
    </w:pPr>
  </w:style>
  <w:style w:type="character" w:customStyle="1" w:styleId="Title3Char">
    <w:name w:val="Title 3 Char"/>
    <w:basedOn w:val="Nadpis3Char"/>
    <w:link w:val="Title3"/>
    <w:uiPriority w:val="99"/>
    <w:locked/>
    <w:rsid w:val="000D7FFA"/>
    <w:rPr>
      <w:rFonts w:ascii="Verdana" w:eastAsia="Times New Roman" w:hAnsi="Verdana" w:cs="Times New Roman"/>
      <w:b/>
      <w:sz w:val="24"/>
      <w:szCs w:val="24"/>
      <w:lang w:val="cs-CZ" w:eastAsia="en-US" w:bidi="ar-SA"/>
    </w:rPr>
  </w:style>
  <w:style w:type="paragraph" w:customStyle="1" w:styleId="DocumentName">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EA6BBA"/>
    <w:pPr>
      <w:tabs>
        <w:tab w:val="left" w:pos="442"/>
        <w:tab w:val="right" w:leader="dot" w:pos="7938"/>
      </w:tabs>
      <w:spacing w:before="200" w:after="60"/>
    </w:pPr>
  </w:style>
  <w:style w:type="paragraph" w:styleId="Obsah2">
    <w:name w:val="toc 2"/>
    <w:basedOn w:val="Normln"/>
    <w:next w:val="Normln"/>
    <w:autoRedefine/>
    <w:uiPriority w:val="39"/>
    <w:rsid w:val="003822B1"/>
    <w:pPr>
      <w:tabs>
        <w:tab w:val="right" w:leader="dot" w:pos="7938"/>
      </w:tabs>
      <w:spacing w:after="60"/>
    </w:pPr>
  </w:style>
  <w:style w:type="paragraph" w:styleId="Obsah3">
    <w:name w:val="toc 3"/>
    <w:basedOn w:val="Normln"/>
    <w:next w:val="Normln"/>
    <w:autoRedefine/>
    <w:uiPriority w:val="39"/>
    <w:rsid w:val="004450BA"/>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customStyle="1" w:styleId="TextbublinyChar">
    <w:name w:val="Text bubliny Char"/>
    <w:link w:val="Textbubliny"/>
    <w:uiPriority w:val="99"/>
    <w:semiHidden/>
    <w:locked/>
    <w:rsid w:val="008B1806"/>
    <w:rPr>
      <w:rFonts w:ascii="Segoe UI" w:hAnsi="Segoe UI" w:cs="Segoe UI"/>
      <w:sz w:val="18"/>
      <w:szCs w:val="18"/>
    </w:rPr>
  </w:style>
  <w:style w:type="paragraph" w:customStyle="1" w:styleId="Label">
    <w:name w:val="Label"/>
    <w:basedOn w:val="Normln"/>
    <w:next w:val="Normln"/>
    <w:uiPriority w:val="99"/>
    <w:rsid w:val="00244D2C"/>
    <w:pPr>
      <w:spacing w:after="0" w:line="200" w:lineRule="atLeast"/>
    </w:pPr>
    <w:rPr>
      <w:rFonts w:cs="Mangal"/>
      <w:sz w:val="12"/>
      <w:lang w:eastAsia="sv-SE"/>
    </w:rPr>
  </w:style>
  <w:style w:type="character" w:customStyle="1" w:styleId="VERSALER">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customStyle="1" w:styleId="FLetterpage1">
    <w:name w:val="ÅF Letter (page 1)"/>
    <w:uiPriority w:val="99"/>
    <w:semiHidden/>
    <w:rsid w:val="0031118B"/>
    <w:rPr>
      <w:rFonts w:ascii="Times New Roman" w:eastAsia="Times New Roman" w:hAnsi="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customStyle="1" w:styleId="Title4">
    <w:name w:val="Title 4"/>
    <w:basedOn w:val="Nadpis4"/>
    <w:next w:val="Normln"/>
    <w:uiPriority w:val="99"/>
    <w:rsid w:val="00D4638B"/>
    <w:pPr>
      <w:numPr>
        <w:ilvl w:val="0"/>
        <w:numId w:val="0"/>
      </w:numPr>
    </w:pPr>
  </w:style>
  <w:style w:type="paragraph" w:customStyle="1" w:styleId="Hidden">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customStyle="1" w:styleId="TableGridLight1">
    <w:name w:val="Table Grid Light1"/>
    <w:uiPriority w:val="99"/>
    <w:rsid w:val="006A3B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Tablestyle">
    <w:name w:val="ÅF Table style"/>
    <w:uiPriority w:val="99"/>
    <w:rsid w:val="00AE407C"/>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customStyle="1" w:styleId="TOCEnclosures">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customStyle="1" w:styleId="TitulekChar">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customStyle="1" w:styleId="Tableheading">
    <w:name w:val="Table heading"/>
    <w:basedOn w:val="Normln"/>
    <w:uiPriority w:val="99"/>
    <w:semiHidden/>
    <w:rsid w:val="003D70C7"/>
    <w:pPr>
      <w:spacing w:before="40" w:after="40"/>
    </w:pPr>
  </w:style>
  <w:style w:type="paragraph" w:customStyle="1" w:styleId="Coverpagetitle">
    <w:name w:val="Coverpage title"/>
    <w:basedOn w:val="Normln"/>
    <w:uiPriority w:val="99"/>
    <w:rsid w:val="00673612"/>
    <w:rPr>
      <w:b/>
      <w:sz w:val="72"/>
      <w:szCs w:val="20"/>
    </w:rPr>
  </w:style>
  <w:style w:type="paragraph" w:customStyle="1" w:styleId="Coverpagesubtitleblue">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customStyle="1" w:styleId="FooterAddress">
    <w:name w:val="FooterAddress"/>
    <w:link w:val="FooterAddressChar"/>
    <w:uiPriority w:val="99"/>
    <w:rsid w:val="00920CE0"/>
    <w:pPr>
      <w:spacing w:line="170" w:lineRule="exact"/>
      <w:ind w:right="-1134"/>
    </w:pPr>
    <w:rPr>
      <w:rFonts w:cs="Mangal"/>
      <w:sz w:val="13"/>
      <w:szCs w:val="18"/>
      <w:lang w:val="en-US" w:eastAsia="sv-SE"/>
    </w:rPr>
  </w:style>
  <w:style w:type="character" w:customStyle="1" w:styleId="FooterAddressChar">
    <w:name w:val="FooterAddress Char"/>
    <w:link w:val="FooterAddress"/>
    <w:uiPriority w:val="99"/>
    <w:locked/>
    <w:rsid w:val="00920CE0"/>
    <w:rPr>
      <w:rFonts w:cs="Mangal"/>
      <w:sz w:val="18"/>
      <w:szCs w:val="18"/>
      <w:lang w:val="en-US" w:eastAsia="sv-SE" w:bidi="ar-SA"/>
    </w:rPr>
  </w:style>
  <w:style w:type="paragraph" w:customStyle="1" w:styleId="Odsazen">
    <w:name w:val="Odsazený"/>
    <w:basedOn w:val="Normln"/>
    <w:uiPriority w:val="99"/>
    <w:rsid w:val="005471CF"/>
    <w:pPr>
      <w:spacing w:after="60" w:line="240" w:lineRule="auto"/>
      <w:ind w:left="851"/>
    </w:pPr>
    <w:rPr>
      <w:rFonts w:ascii="Times New Roman" w:eastAsia="Times New Roman" w:hAnsi="Times New Roman"/>
      <w:sz w:val="22"/>
      <w:szCs w:val="20"/>
      <w:lang w:eastAsia="cs-CZ"/>
    </w:rPr>
  </w:style>
  <w:style w:type="paragraph" w:customStyle="1" w:styleId="podkapitola">
    <w:name w:val="podkapitola"/>
    <w:basedOn w:val="Normln"/>
    <w:link w:val="podkapitolaChar"/>
    <w:uiPriority w:val="99"/>
    <w:rsid w:val="00047FB4"/>
    <w:pPr>
      <w:keepNext/>
      <w:spacing w:after="120" w:line="240" w:lineRule="atLeast"/>
      <w:outlineLvl w:val="3"/>
    </w:pPr>
    <w:rPr>
      <w:rFonts w:ascii="Cambria" w:eastAsia="MS Mincho" w:hAnsi="Cambria"/>
      <w:b/>
      <w:szCs w:val="20"/>
      <w:u w:val="single"/>
      <w:lang w:eastAsia="cs-CZ"/>
    </w:rPr>
  </w:style>
  <w:style w:type="character" w:customStyle="1" w:styleId="podkapitolaChar">
    <w:name w:val="podkapitola Char"/>
    <w:link w:val="podkapitola"/>
    <w:uiPriority w:val="99"/>
    <w:locked/>
    <w:rsid w:val="00047FB4"/>
    <w:rPr>
      <w:rFonts w:ascii="Cambria" w:eastAsia="MS Mincho" w:hAnsi="Cambria" w:cs="Times New Roman"/>
      <w:b/>
      <w:sz w:val="20"/>
      <w:szCs w:val="20"/>
      <w:u w:val="single"/>
      <w:lang w:val="cs-CZ" w:eastAsia="cs-CZ"/>
    </w:rPr>
  </w:style>
  <w:style w:type="paragraph" w:customStyle="1" w:styleId="tabulka">
    <w:name w:val="tabulka"/>
    <w:uiPriority w:val="99"/>
    <w:rsid w:val="00A1008B"/>
    <w:pPr>
      <w:spacing w:line="240" w:lineRule="exact"/>
    </w:pPr>
    <w:rPr>
      <w:rFonts w:ascii="Cambria" w:eastAsia="MS Mincho" w:hAnsi="Cambria"/>
      <w:sz w:val="18"/>
      <w:lang w:val="cs-CZ" w:eastAsia="cs-CZ"/>
    </w:rPr>
  </w:style>
  <w:style w:type="paragraph" w:customStyle="1" w:styleId="vtabulce">
    <w:name w:val="v tabulce"/>
    <w:basedOn w:val="Normln"/>
    <w:link w:val="vtabulceChar"/>
    <w:uiPriority w:val="99"/>
    <w:rsid w:val="00CB3835"/>
    <w:pPr>
      <w:spacing w:after="0"/>
    </w:pPr>
    <w:rPr>
      <w:rFonts w:eastAsia="MS Mincho"/>
      <w:szCs w:val="20"/>
      <w:lang w:eastAsia="cs-CZ"/>
    </w:rPr>
  </w:style>
  <w:style w:type="character" w:customStyle="1" w:styleId="vtabulceChar">
    <w:name w:val="v tabulce Char"/>
    <w:link w:val="vtabulce"/>
    <w:uiPriority w:val="99"/>
    <w:locked/>
    <w:rsid w:val="00CB3835"/>
    <w:rPr>
      <w:rFonts w:ascii="Verdana" w:eastAsia="MS Mincho" w:hAnsi="Verdana" w:cs="Times New Roman"/>
      <w:sz w:val="20"/>
      <w:szCs w:val="20"/>
      <w:lang w:val="cs-CZ" w:eastAsia="cs-CZ"/>
    </w:rPr>
  </w:style>
  <w:style w:type="paragraph" w:customStyle="1" w:styleId="text">
    <w:name w:val="text"/>
    <w:basedOn w:val="Normln"/>
    <w:link w:val="textChar"/>
    <w:qFormat/>
    <w:rsid w:val="002F3539"/>
    <w:pPr>
      <w:spacing w:before="60" w:after="0" w:line="240" w:lineRule="auto"/>
      <w:ind w:firstLine="567"/>
    </w:pPr>
    <w:rPr>
      <w:rFonts w:ascii="Arial" w:eastAsia="Times New Roman" w:hAnsi="Arial"/>
      <w:sz w:val="22"/>
      <w:szCs w:val="20"/>
      <w:lang w:eastAsia="cs-CZ"/>
    </w:rPr>
  </w:style>
  <w:style w:type="character" w:customStyle="1" w:styleId="Zmnka1">
    <w:name w:val="Zmínka1"/>
    <w:uiPriority w:val="99"/>
    <w:semiHidden/>
    <w:rsid w:val="00C74B8C"/>
    <w:rPr>
      <w:rFonts w:cs="Times New Roman"/>
      <w:color w:val="2B579A"/>
      <w:shd w:val="clear" w:color="auto" w:fill="E6E6E6"/>
    </w:rPr>
  </w:style>
  <w:style w:type="paragraph" w:customStyle="1" w:styleId="Bod">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customStyle="1" w:styleId="TCRTEXT">
    <w:name w:val="TCR_TEXT"/>
    <w:link w:val="TCRTEXTChar"/>
    <w:uiPriority w:val="99"/>
    <w:rsid w:val="00211B28"/>
    <w:pPr>
      <w:spacing w:after="60" w:line="240" w:lineRule="exact"/>
      <w:jc w:val="both"/>
    </w:pPr>
    <w:rPr>
      <w:rFonts w:ascii="Arial" w:hAnsi="Arial"/>
      <w:sz w:val="22"/>
      <w:szCs w:val="22"/>
      <w:lang w:val="cs-CZ"/>
    </w:rPr>
  </w:style>
  <w:style w:type="character" w:customStyle="1" w:styleId="TCRTEXTChar">
    <w:name w:val="TCR_TEXT Char"/>
    <w:link w:val="TCRTEXT"/>
    <w:uiPriority w:val="99"/>
    <w:locked/>
    <w:rsid w:val="00211B28"/>
    <w:rPr>
      <w:rFonts w:ascii="Arial" w:hAnsi="Arial"/>
      <w:sz w:val="22"/>
      <w:lang w:val="cs-CZ"/>
    </w:rPr>
  </w:style>
  <w:style w:type="character" w:customStyle="1" w:styleId="Zmnka2">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Cs w:val="20"/>
    </w:rPr>
  </w:style>
  <w:style w:type="character" w:customStyle="1" w:styleId="TextkomenteChar">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customStyle="1" w:styleId="PedmtkomenteChar">
    <w:name w:val="Předmět komentáře Char"/>
    <w:link w:val="Pedmtkomente"/>
    <w:uiPriority w:val="99"/>
    <w:semiHidden/>
    <w:locked/>
    <w:rsid w:val="00867141"/>
    <w:rPr>
      <w:rFonts w:cs="Times New Roman"/>
      <w:b/>
      <w:bCs/>
      <w:sz w:val="20"/>
      <w:szCs w:val="20"/>
      <w:lang w:val="cs-CZ"/>
    </w:rPr>
  </w:style>
  <w:style w:type="character" w:customStyle="1" w:styleId="Zmienka1">
    <w:name w:val="Zmienka1"/>
    <w:uiPriority w:val="99"/>
    <w:semiHidden/>
    <w:rsid w:val="00C736FB"/>
    <w:rPr>
      <w:rFonts w:cs="Times New Roman"/>
      <w:color w:val="2B579A"/>
      <w:shd w:val="clear" w:color="auto" w:fill="E6E6E6"/>
    </w:rPr>
  </w:style>
  <w:style w:type="table" w:customStyle="1" w:styleId="FTablestyle1">
    <w:name w:val="ÅF Table style1"/>
    <w:uiPriority w:val="99"/>
    <w:rsid w:val="00BE5952"/>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after="0" w:line="240" w:lineRule="atLeast"/>
      <w:jc w:val="left"/>
    </w:pPr>
    <w:rPr>
      <w:rFonts w:ascii="Times New Roman" w:eastAsia="Times New Roman" w:hAnsi="Times New Roman"/>
      <w:sz w:val="24"/>
      <w:szCs w:val="20"/>
      <w:lang w:eastAsia="ar-SA"/>
    </w:rPr>
  </w:style>
  <w:style w:type="character" w:customStyle="1" w:styleId="ZkladntextChar">
    <w:name w:val="Základní text Char"/>
    <w:link w:val="Zkladntext"/>
    <w:uiPriority w:val="99"/>
    <w:locked/>
    <w:rsid w:val="00E6655C"/>
    <w:rPr>
      <w:rFonts w:ascii="Times New Roman" w:hAnsi="Times New Roman" w:cs="Times New Roman"/>
      <w:sz w:val="20"/>
      <w:szCs w:val="20"/>
      <w:lang w:eastAsia="ar-SA" w:bidi="ar-SA"/>
    </w:rPr>
  </w:style>
  <w:style w:type="character" w:customStyle="1" w:styleId="shorttext">
    <w:name w:val="short_text"/>
    <w:uiPriority w:val="99"/>
    <w:rsid w:val="00E6655C"/>
    <w:rPr>
      <w:rFonts w:cs="Times New Roman"/>
    </w:rPr>
  </w:style>
  <w:style w:type="paragraph" w:customStyle="1" w:styleId="bentext">
    <w:name w:val="bežný text"/>
    <w:basedOn w:val="Normln"/>
    <w:uiPriority w:val="99"/>
    <w:rsid w:val="00E6655C"/>
    <w:pPr>
      <w:spacing w:before="60" w:after="60" w:line="240" w:lineRule="auto"/>
      <w:ind w:firstLine="431"/>
    </w:pPr>
    <w:rPr>
      <w:rFonts w:ascii="Times New Roman" w:eastAsia="Times New Roman" w:hAnsi="Times New Roman"/>
      <w:sz w:val="24"/>
      <w:szCs w:val="24"/>
      <w:lang w:eastAsia="sk-SK"/>
    </w:rPr>
  </w:style>
  <w:style w:type="character" w:customStyle="1" w:styleId="tlid-translation">
    <w:name w:val="tlid-translation"/>
    <w:uiPriority w:val="99"/>
    <w:rsid w:val="00352D0A"/>
    <w:rPr>
      <w:rFonts w:cs="Times New Roman"/>
    </w:rPr>
  </w:style>
  <w:style w:type="character" w:customStyle="1" w:styleId="tlid-translationtranslation">
    <w:name w:val="tlid-translation translation"/>
    <w:uiPriority w:val="99"/>
    <w:rsid w:val="007B275E"/>
    <w:rPr>
      <w:rFonts w:cs="Times New Roman"/>
    </w:rPr>
  </w:style>
  <w:style w:type="paragraph" w:customStyle="1" w:styleId="499textodrazeny">
    <w:name w:val="499_text_odrazeny"/>
    <w:basedOn w:val="Normln"/>
    <w:link w:val="499textodrazenyChar"/>
    <w:uiPriority w:val="99"/>
    <w:rsid w:val="00456FCE"/>
    <w:pPr>
      <w:spacing w:before="60" w:after="0" w:line="240" w:lineRule="auto"/>
      <w:ind w:left="709"/>
    </w:pPr>
    <w:rPr>
      <w:rFonts w:ascii="Arial" w:eastAsia="Calibri" w:hAnsi="Arial" w:cs="Arial"/>
      <w:color w:val="000000"/>
    </w:rPr>
  </w:style>
  <w:style w:type="character" w:customStyle="1" w:styleId="499textodrazenyChar">
    <w:name w:val="499_text_odrazeny Char"/>
    <w:link w:val="499textodrazeny"/>
    <w:uiPriority w:val="99"/>
    <w:locked/>
    <w:rsid w:val="00456FCE"/>
    <w:rPr>
      <w:rFonts w:ascii="Arial" w:eastAsia="Calibri" w:hAnsi="Arial" w:cs="Arial"/>
      <w:color w:val="000000"/>
      <w:sz w:val="18"/>
      <w:szCs w:val="18"/>
      <w:lang w:val="cs-CZ" w:eastAsia="en-US"/>
    </w:rPr>
  </w:style>
  <w:style w:type="character" w:customStyle="1" w:styleId="textChar">
    <w:name w:val="text Char"/>
    <w:link w:val="text"/>
    <w:rsid w:val="00934506"/>
    <w:rPr>
      <w:rFonts w:ascii="Arial" w:eastAsia="Times New Roman" w:hAnsi="Arial"/>
      <w:sz w:val="22"/>
      <w:lang w:val="cs-CZ" w:eastAsia="cs-CZ"/>
    </w:rPr>
  </w:style>
  <w:style w:type="paragraph" w:customStyle="1" w:styleId="TCBNadpis2">
    <w:name w:val="TCB_Nadpis_2"/>
    <w:basedOn w:val="Nadpis2"/>
    <w:qFormat/>
    <w:rsid w:val="00376B8D"/>
    <w:pPr>
      <w:numPr>
        <w:ilvl w:val="0"/>
        <w:numId w:val="0"/>
      </w:numPr>
      <w:tabs>
        <w:tab w:val="num" w:pos="360"/>
      </w:tabs>
      <w:spacing w:after="120"/>
      <w:jc w:val="lowKashida"/>
    </w:pPr>
    <w:rPr>
      <w:rFonts w:ascii="Arial" w:hAnsi="Arial" w:cs="Arial"/>
      <w:b/>
      <w:iCs/>
      <w:szCs w:val="28"/>
      <w:lang w:eastAsia="cs-CZ"/>
    </w:rPr>
  </w:style>
  <w:style w:type="paragraph" w:customStyle="1" w:styleId="TCBNadpis3">
    <w:name w:val="TCB_Nadpis_3"/>
    <w:basedOn w:val="Nadpis3"/>
    <w:link w:val="TCBNadpis3Char"/>
    <w:qFormat/>
    <w:rsid w:val="00376B8D"/>
    <w:pPr>
      <w:numPr>
        <w:ilvl w:val="0"/>
        <w:numId w:val="0"/>
      </w:numPr>
      <w:ind w:left="284"/>
      <w:jc w:val="left"/>
    </w:pPr>
    <w:rPr>
      <w:rFonts w:ascii="Arial" w:hAnsi="Arial" w:cs="Arial"/>
      <w:sz w:val="22"/>
      <w:szCs w:val="20"/>
      <w:lang w:eastAsia="cs-CZ"/>
    </w:rPr>
  </w:style>
  <w:style w:type="paragraph" w:customStyle="1" w:styleId="TCBNadpis4">
    <w:name w:val="TCB_Nadpis_4"/>
    <w:basedOn w:val="Nadpis3"/>
    <w:qFormat/>
    <w:rsid w:val="00376B8D"/>
    <w:pPr>
      <w:numPr>
        <w:ilvl w:val="0"/>
        <w:numId w:val="0"/>
      </w:numPr>
      <w:tabs>
        <w:tab w:val="num" w:pos="360"/>
      </w:tabs>
      <w:spacing w:before="120"/>
      <w:jc w:val="left"/>
    </w:pPr>
    <w:rPr>
      <w:rFonts w:ascii="Arial" w:hAnsi="Arial" w:cs="Arial"/>
      <w:szCs w:val="20"/>
      <w:lang w:eastAsia="cs-CZ"/>
    </w:rPr>
  </w:style>
  <w:style w:type="character" w:customStyle="1" w:styleId="TCBNadpis3Char">
    <w:name w:val="TCB_Nadpis_3 Char"/>
    <w:basedOn w:val="Standardnpsmoodstavce"/>
    <w:link w:val="TCBNadpis3"/>
    <w:rsid w:val="00376B8D"/>
    <w:rPr>
      <w:rFonts w:ascii="Arial" w:eastAsia="Times New Roman" w:hAnsi="Arial" w:cs="Arial"/>
      <w:b/>
      <w:sz w:val="22"/>
      <w:lang w:val="cs-CZ" w:eastAsia="cs-CZ"/>
    </w:rPr>
  </w:style>
  <w:style w:type="paragraph" w:customStyle="1" w:styleId="TCBNormalni">
    <w:name w:val="TCB_Normalni"/>
    <w:basedOn w:val="Normln"/>
    <w:link w:val="TCBNormalniChar"/>
    <w:qFormat/>
    <w:rsid w:val="00376B8D"/>
    <w:pPr>
      <w:spacing w:before="0" w:after="80" w:line="264" w:lineRule="auto"/>
      <w:jc w:val="lowKashida"/>
    </w:pPr>
    <w:rPr>
      <w:rFonts w:asciiTheme="minorBidi" w:eastAsiaTheme="minorHAnsi" w:hAnsiTheme="minorBidi" w:cstheme="minorBidi"/>
      <w:szCs w:val="20"/>
    </w:rPr>
  </w:style>
  <w:style w:type="character" w:customStyle="1" w:styleId="TCBNormalniChar">
    <w:name w:val="TCB_Normalni Char"/>
    <w:basedOn w:val="Standardnpsmoodstavce"/>
    <w:link w:val="TCBNormalni"/>
    <w:rsid w:val="00376B8D"/>
    <w:rPr>
      <w:rFonts w:asciiTheme="minorBidi" w:eastAsiaTheme="minorHAnsi" w:hAnsiTheme="minorBidi" w:cstheme="minorBidi"/>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 w:id="200327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AFC9-20D3-4C95-9E1C-9CE82BFD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1840</Words>
  <Characters>12460</Characters>
  <Application>Microsoft Office Word</Application>
  <DocSecurity>0</DocSecurity>
  <Lines>103</Lines>
  <Paragraphs>28</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Tuma Jaroslav</dc:creator>
  <cp:lastModifiedBy>Hlavacek, Ondrej 2 (SE TP)</cp:lastModifiedBy>
  <cp:revision>3</cp:revision>
  <cp:lastPrinted>2023-09-06T12:25:00Z</cp:lastPrinted>
  <dcterms:created xsi:type="dcterms:W3CDTF">2023-10-27T07:09:00Z</dcterms:created>
  <dcterms:modified xsi:type="dcterms:W3CDTF">2023-10-30T07:03:00Z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2023-01-05T10:17:17Z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ebafaed3-5f92-4284-b63d-339fc3e841f1</vt:lpwstr>
  </property>
  <property fmtid="{D5CDD505-2E9C-101B-9397-08002B2CF9AE}" pid="8" name="MSIP_Label_a6b84135-ab90-4b03-a415-784f8f15a7f1_ContentBits">
    <vt:lpwstr>0</vt:lpwstr>
  </property>
</Properties>
</file>